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3254" w14:textId="59C62F02" w:rsidR="00C57495" w:rsidRDefault="00C57495" w:rsidP="007F5034">
      <w:pPr>
        <w:rPr>
          <w:rFonts w:asciiTheme="majorHAnsi" w:hAnsiTheme="majorHAnsi" w:cstheme="majorHAnsi"/>
          <w:b/>
          <w:color w:val="FF0000"/>
          <w:sz w:val="30"/>
          <w:szCs w:val="30"/>
        </w:rPr>
      </w:pPr>
      <w:bookmarkStart w:id="0" w:name="_Hlk81418581"/>
      <w:bookmarkStart w:id="1" w:name="OLE_LINK1"/>
      <w:bookmarkEnd w:id="0"/>
    </w:p>
    <w:p w14:paraId="0AEC1C5E" w14:textId="4943EE79" w:rsidR="009D694D" w:rsidRDefault="009D694D" w:rsidP="00C9732F">
      <w:pPr>
        <w:rPr>
          <w:b/>
        </w:rPr>
      </w:pPr>
      <w:r>
        <w:rPr>
          <w:noProof/>
        </w:rPr>
        <w:drawing>
          <wp:inline distT="0" distB="0" distL="0" distR="0" wp14:anchorId="0BA54DDB" wp14:editId="02DE2335">
            <wp:extent cx="2748243" cy="1333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24" b="26653"/>
                    <a:stretch/>
                  </pic:blipFill>
                  <pic:spPr bwMode="auto">
                    <a:xfrm>
                      <a:off x="0" y="0"/>
                      <a:ext cx="2760861" cy="133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7410">
        <w:rPr>
          <w:b/>
        </w:rPr>
        <w:t xml:space="preserve"> </w:t>
      </w:r>
      <w:r w:rsidR="00DA565E">
        <w:rPr>
          <w:b/>
        </w:rPr>
        <w:t xml:space="preserve">                   </w:t>
      </w:r>
      <w:r w:rsidR="00C9732F">
        <w:rPr>
          <w:noProof/>
        </w:rPr>
        <w:drawing>
          <wp:inline distT="0" distB="0" distL="0" distR="0" wp14:anchorId="1ED83897" wp14:editId="100DF78A">
            <wp:extent cx="2356073" cy="1574800"/>
            <wp:effectExtent l="0" t="0" r="6350" b="6350"/>
            <wp:docPr id="998973677" name="Picture 2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73677" name="Picture 2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05" cy="159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0C2" w14:textId="2A60A3C6" w:rsidR="009D694D" w:rsidRDefault="009D694D" w:rsidP="009D694D">
      <w:pPr>
        <w:jc w:val="center"/>
        <w:rPr>
          <w:b/>
          <w:sz w:val="48"/>
          <w:szCs w:val="48"/>
        </w:rPr>
      </w:pPr>
    </w:p>
    <w:p w14:paraId="5D5A7698" w14:textId="77777777" w:rsidR="00F55A45" w:rsidRDefault="009D694D" w:rsidP="009D694D">
      <w:pPr>
        <w:jc w:val="center"/>
        <w:rPr>
          <w:b/>
          <w:color w:val="404040" w:themeColor="text1" w:themeTint="BF"/>
          <w:sz w:val="54"/>
          <w:szCs w:val="54"/>
        </w:rPr>
      </w:pPr>
      <w:r w:rsidRPr="009A64B6">
        <w:rPr>
          <w:b/>
          <w:color w:val="404040" w:themeColor="text1" w:themeTint="BF"/>
          <w:sz w:val="54"/>
          <w:szCs w:val="54"/>
        </w:rPr>
        <w:t xml:space="preserve"> </w:t>
      </w:r>
    </w:p>
    <w:p w14:paraId="607E2EF2" w14:textId="77777777" w:rsidR="00F55A45" w:rsidRDefault="00F55A45" w:rsidP="009D694D">
      <w:pPr>
        <w:jc w:val="center"/>
        <w:rPr>
          <w:b/>
          <w:color w:val="404040" w:themeColor="text1" w:themeTint="BF"/>
          <w:sz w:val="54"/>
          <w:szCs w:val="54"/>
        </w:rPr>
      </w:pPr>
    </w:p>
    <w:p w14:paraId="3508F534" w14:textId="7284820D" w:rsidR="009D694D" w:rsidRPr="000F13BF" w:rsidRDefault="008152C6" w:rsidP="009D694D">
      <w:pPr>
        <w:jc w:val="center"/>
        <w:rPr>
          <w:rFonts w:ascii="Verdana" w:hAnsi="Verdana" w:cstheme="majorHAnsi"/>
          <w:b/>
          <w:color w:val="404040" w:themeColor="text1" w:themeTint="BF"/>
          <w:sz w:val="54"/>
          <w:szCs w:val="54"/>
        </w:rPr>
      </w:pPr>
      <w:r w:rsidRPr="008152C6">
        <w:rPr>
          <w:rFonts w:ascii="Verdana" w:hAnsi="Verdana"/>
          <w:b/>
          <w:color w:val="404040" w:themeColor="text1" w:themeTint="BF"/>
          <w:sz w:val="54"/>
          <w:szCs w:val="54"/>
        </w:rPr>
        <w:t xml:space="preserve">UK </w:t>
      </w:r>
      <w:r w:rsidR="009D694D" w:rsidRPr="000F13BF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 xml:space="preserve">Leadership </w:t>
      </w:r>
      <w:r w:rsidR="006B4FEF" w:rsidRPr="000F13BF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 xml:space="preserve">Development </w:t>
      </w:r>
      <w:r w:rsidR="009D694D" w:rsidRPr="000F13BF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>Programme</w:t>
      </w:r>
      <w:r w:rsidR="004628C1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 xml:space="preserve"> (P</w:t>
      </w:r>
      <w:r w:rsidR="00430F34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>4</w:t>
      </w:r>
      <w:r w:rsidR="004628C1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>)</w:t>
      </w:r>
    </w:p>
    <w:p w14:paraId="33B3A49B" w14:textId="77777777" w:rsidR="009D694D" w:rsidRPr="000F13BF" w:rsidRDefault="009D694D" w:rsidP="009D694D">
      <w:pPr>
        <w:jc w:val="center"/>
        <w:rPr>
          <w:rFonts w:ascii="Verdana" w:hAnsi="Verdana" w:cstheme="majorHAnsi"/>
          <w:b/>
          <w:color w:val="404040" w:themeColor="text1" w:themeTint="BF"/>
          <w:sz w:val="56"/>
          <w:szCs w:val="56"/>
        </w:rPr>
      </w:pPr>
    </w:p>
    <w:p w14:paraId="268B57A3" w14:textId="77777777" w:rsidR="005453CA" w:rsidRDefault="005453CA" w:rsidP="006C26EE">
      <w:pPr>
        <w:jc w:val="center"/>
        <w:rPr>
          <w:rFonts w:ascii="Verdana" w:hAnsi="Verdana" w:cstheme="majorHAnsi"/>
          <w:b/>
          <w:color w:val="404040" w:themeColor="text1" w:themeTint="BF"/>
          <w:sz w:val="44"/>
          <w:szCs w:val="44"/>
        </w:rPr>
      </w:pPr>
    </w:p>
    <w:p w14:paraId="3E8BCD7F" w14:textId="77777777" w:rsidR="00424243" w:rsidRPr="000938BC" w:rsidRDefault="00424243" w:rsidP="006C26EE">
      <w:pPr>
        <w:jc w:val="center"/>
        <w:rPr>
          <w:rFonts w:ascii="Verdana" w:hAnsi="Verdana" w:cstheme="majorHAnsi"/>
          <w:b/>
          <w:color w:val="404040" w:themeColor="text1" w:themeTint="BF"/>
          <w:sz w:val="54"/>
          <w:szCs w:val="54"/>
        </w:rPr>
      </w:pPr>
      <w:r w:rsidRPr="000938BC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 xml:space="preserve">Learning to Lead – </w:t>
      </w:r>
    </w:p>
    <w:p w14:paraId="5DD1DD36" w14:textId="6DE3288B" w:rsidR="009D694D" w:rsidRPr="000938BC" w:rsidRDefault="00671700" w:rsidP="006C26EE">
      <w:pPr>
        <w:jc w:val="center"/>
        <w:rPr>
          <w:rFonts w:ascii="Verdana" w:hAnsi="Verdana" w:cstheme="majorHAnsi"/>
          <w:b/>
          <w:color w:val="404040" w:themeColor="text1" w:themeTint="BF"/>
          <w:sz w:val="54"/>
          <w:szCs w:val="54"/>
        </w:rPr>
      </w:pPr>
      <w:r>
        <w:rPr>
          <w:rFonts w:ascii="Verdana" w:hAnsi="Verdana" w:cstheme="majorHAnsi"/>
          <w:b/>
          <w:color w:val="404040" w:themeColor="text1" w:themeTint="BF"/>
          <w:sz w:val="54"/>
          <w:szCs w:val="54"/>
        </w:rPr>
        <w:t>Senior</w:t>
      </w:r>
      <w:r w:rsidR="00E331D7" w:rsidRPr="000938BC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 xml:space="preserve"> Leadership</w:t>
      </w:r>
      <w:r w:rsidR="00F56D12" w:rsidRPr="000938BC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 xml:space="preserve"> </w:t>
      </w:r>
    </w:p>
    <w:p w14:paraId="7BDA51F2" w14:textId="0186983F" w:rsidR="006C26EE" w:rsidRPr="000938BC" w:rsidRDefault="006C26EE" w:rsidP="00AB6C51">
      <w:pPr>
        <w:rPr>
          <w:rFonts w:ascii="Verdana" w:hAnsi="Verdana" w:cstheme="majorHAnsi"/>
          <w:b/>
          <w:color w:val="404040" w:themeColor="text1" w:themeTint="BF"/>
          <w:sz w:val="54"/>
          <w:szCs w:val="54"/>
        </w:rPr>
      </w:pPr>
    </w:p>
    <w:p w14:paraId="238B4895" w14:textId="3CC51050" w:rsidR="006C26EE" w:rsidRPr="000938BC" w:rsidRDefault="006C26EE" w:rsidP="009D694D">
      <w:pPr>
        <w:jc w:val="center"/>
        <w:rPr>
          <w:rFonts w:ascii="Verdana" w:hAnsi="Verdana" w:cstheme="majorHAnsi"/>
          <w:b/>
          <w:color w:val="404040" w:themeColor="text1" w:themeTint="BF"/>
          <w:sz w:val="54"/>
          <w:szCs w:val="54"/>
        </w:rPr>
      </w:pPr>
      <w:r w:rsidRPr="000938BC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>202</w:t>
      </w:r>
      <w:r w:rsidR="00DA496C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>4</w:t>
      </w:r>
      <w:r w:rsidRPr="000938BC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>-202</w:t>
      </w:r>
      <w:r w:rsidR="00DA496C">
        <w:rPr>
          <w:rFonts w:ascii="Verdana" w:hAnsi="Verdana" w:cstheme="majorHAnsi"/>
          <w:b/>
          <w:color w:val="404040" w:themeColor="text1" w:themeTint="BF"/>
          <w:sz w:val="54"/>
          <w:szCs w:val="54"/>
        </w:rPr>
        <w:t>5</w:t>
      </w:r>
    </w:p>
    <w:p w14:paraId="16F5E531" w14:textId="2D7BEF8F" w:rsidR="009D694D" w:rsidRPr="000F13BF" w:rsidRDefault="009D694D" w:rsidP="009D694D">
      <w:pPr>
        <w:jc w:val="both"/>
        <w:rPr>
          <w:rFonts w:ascii="Verdana" w:hAnsi="Verdana" w:cstheme="majorHAnsi"/>
          <w:b/>
          <w:color w:val="404040" w:themeColor="text1" w:themeTint="BF"/>
        </w:rPr>
      </w:pPr>
    </w:p>
    <w:p w14:paraId="726658E5" w14:textId="3522821B" w:rsidR="009D694D" w:rsidRPr="000F13BF" w:rsidRDefault="009D694D" w:rsidP="009D694D">
      <w:pPr>
        <w:jc w:val="both"/>
        <w:rPr>
          <w:rFonts w:ascii="Verdana" w:hAnsi="Verdana" w:cstheme="majorHAnsi"/>
          <w:b/>
          <w:color w:val="404040" w:themeColor="text1" w:themeTint="BF"/>
        </w:rPr>
      </w:pPr>
    </w:p>
    <w:p w14:paraId="5B6D5010" w14:textId="450F5832" w:rsidR="009D694D" w:rsidRPr="000F13BF" w:rsidRDefault="006B4FEF" w:rsidP="009D694D">
      <w:pPr>
        <w:jc w:val="center"/>
        <w:rPr>
          <w:rFonts w:ascii="Verdana" w:hAnsi="Verdana" w:cstheme="majorHAnsi"/>
          <w:b/>
          <w:color w:val="404040" w:themeColor="text1" w:themeTint="BF"/>
          <w:sz w:val="44"/>
          <w:szCs w:val="44"/>
        </w:rPr>
      </w:pPr>
      <w:r w:rsidRPr="000F13BF">
        <w:rPr>
          <w:rFonts w:ascii="Verdana" w:hAnsi="Verdana" w:cstheme="majorHAnsi"/>
          <w:b/>
          <w:color w:val="404040" w:themeColor="text1" w:themeTint="BF"/>
          <w:sz w:val="44"/>
          <w:szCs w:val="44"/>
        </w:rPr>
        <w:t>Gareth Johnson</w:t>
      </w:r>
      <w:r w:rsidR="00297A45">
        <w:rPr>
          <w:rFonts w:ascii="Verdana" w:hAnsi="Verdana" w:cstheme="majorHAnsi"/>
          <w:b/>
          <w:color w:val="404040" w:themeColor="text1" w:themeTint="BF"/>
          <w:sz w:val="44"/>
          <w:szCs w:val="44"/>
        </w:rPr>
        <w:t xml:space="preserve"> and </w:t>
      </w:r>
      <w:r w:rsidR="00404689">
        <w:rPr>
          <w:rFonts w:ascii="Verdana" w:hAnsi="Verdana" w:cstheme="majorHAnsi"/>
          <w:b/>
          <w:color w:val="404040" w:themeColor="text1" w:themeTint="BF"/>
          <w:sz w:val="44"/>
          <w:szCs w:val="44"/>
        </w:rPr>
        <w:t xml:space="preserve">our GRJ </w:t>
      </w:r>
      <w:r w:rsidR="00297A45">
        <w:rPr>
          <w:rFonts w:ascii="Verdana" w:hAnsi="Verdana" w:cstheme="majorHAnsi"/>
          <w:b/>
          <w:color w:val="404040" w:themeColor="text1" w:themeTint="BF"/>
          <w:sz w:val="44"/>
          <w:szCs w:val="44"/>
        </w:rPr>
        <w:t>team</w:t>
      </w:r>
    </w:p>
    <w:p w14:paraId="6763C940" w14:textId="47FC2D49" w:rsidR="006B4FEF" w:rsidRDefault="006B4FEF" w:rsidP="009D694D">
      <w:pPr>
        <w:jc w:val="center"/>
        <w:rPr>
          <w:b/>
          <w:color w:val="404040" w:themeColor="text1" w:themeTint="BF"/>
          <w:sz w:val="44"/>
          <w:szCs w:val="44"/>
        </w:rPr>
      </w:pPr>
    </w:p>
    <w:p w14:paraId="187B8DDB" w14:textId="6139CF6A" w:rsidR="006B4FEF" w:rsidRPr="002E5195" w:rsidRDefault="002E5195" w:rsidP="009D694D">
      <w:pPr>
        <w:jc w:val="center"/>
        <w:rPr>
          <w:rFonts w:ascii="Verdana" w:hAnsi="Verdana"/>
          <w:b/>
          <w:color w:val="404040" w:themeColor="text1" w:themeTint="BF"/>
          <w:sz w:val="44"/>
          <w:szCs w:val="44"/>
        </w:rPr>
      </w:pPr>
      <w:bookmarkStart w:id="2" w:name="OLE_LINK14"/>
      <w:r w:rsidRPr="002E5195">
        <w:rPr>
          <w:rFonts w:ascii="Verdana" w:hAnsi="Verdana"/>
          <w:b/>
          <w:color w:val="404040" w:themeColor="text1" w:themeTint="BF"/>
          <w:sz w:val="44"/>
          <w:szCs w:val="44"/>
        </w:rPr>
        <w:t>To register, please click</w:t>
      </w:r>
      <w:r w:rsidR="00DA496C">
        <w:rPr>
          <w:rFonts w:ascii="Verdana" w:hAnsi="Verdana"/>
          <w:b/>
          <w:color w:val="404040" w:themeColor="text1" w:themeTint="BF"/>
          <w:sz w:val="44"/>
          <w:szCs w:val="44"/>
        </w:rPr>
        <w:t xml:space="preserve"> </w:t>
      </w:r>
      <w:hyperlink r:id="rId11" w:history="1">
        <w:r w:rsidR="00DA565E" w:rsidRPr="00DA565E">
          <w:rPr>
            <w:rStyle w:val="Hyperlink"/>
            <w:rFonts w:ascii="Verdana" w:hAnsi="Verdana"/>
            <w:b/>
            <w:sz w:val="44"/>
            <w:szCs w:val="44"/>
          </w:rPr>
          <w:t>here</w:t>
        </w:r>
      </w:hyperlink>
    </w:p>
    <w:bookmarkEnd w:id="2"/>
    <w:p w14:paraId="6307C5FE" w14:textId="77777777" w:rsidR="004561A3" w:rsidRDefault="004561A3" w:rsidP="000141AE">
      <w:pPr>
        <w:jc w:val="both"/>
        <w:rPr>
          <w:rFonts w:ascii="Cambria" w:hAnsi="Cambria"/>
          <w:b/>
          <w:color w:val="404040" w:themeColor="text1" w:themeTint="BF"/>
          <w:sz w:val="26"/>
          <w:szCs w:val="26"/>
        </w:rPr>
      </w:pPr>
    </w:p>
    <w:p w14:paraId="0756B6C0" w14:textId="77777777" w:rsidR="00F55A45" w:rsidRDefault="00F55A45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3119AE8E" w14:textId="77777777" w:rsidR="00F55A45" w:rsidRDefault="00F55A45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5BC3C55F" w14:textId="77777777" w:rsidR="00F55A45" w:rsidRDefault="00F55A45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0C9D93DE" w14:textId="77777777" w:rsidR="00F55A45" w:rsidRDefault="00F55A45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36E2B6AA" w14:textId="77777777" w:rsidR="00F55A45" w:rsidRDefault="00F55A45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4F6C7D41" w14:textId="77777777" w:rsidR="00DA565E" w:rsidRDefault="00DA565E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0B5409A9" w14:textId="4E207D1C" w:rsidR="00B91C14" w:rsidRDefault="00B91C14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lastRenderedPageBreak/>
        <w:t>Dear colleagues</w:t>
      </w:r>
    </w:p>
    <w:p w14:paraId="43A21A43" w14:textId="77777777" w:rsidR="00B91C14" w:rsidRDefault="00B91C14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06B1FDCA" w14:textId="599055A3" w:rsidR="001821F7" w:rsidRPr="007E1BF9" w:rsidRDefault="00437CC7" w:rsidP="00BF2C15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bookmarkStart w:id="3" w:name="OLE_LINK8"/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To introduce our 2024/2025 </w:t>
      </w:r>
      <w:r w:rsidR="00D6308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offering</w:t>
      </w: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, </w:t>
      </w:r>
      <w:r w:rsidR="00591320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I though</w:t>
      </w: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t</w:t>
      </w:r>
      <w:r w:rsidR="00591320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</w:t>
      </w:r>
      <w:r w:rsidR="00D67A77">
        <w:rPr>
          <w:rFonts w:ascii="Cambria" w:hAnsi="Cambria" w:cs="Segoe UI"/>
          <w:color w:val="404040" w:themeColor="text1" w:themeTint="BF"/>
          <w:sz w:val="26"/>
          <w:szCs w:val="26"/>
        </w:rPr>
        <w:t xml:space="preserve">it might be </w:t>
      </w:r>
      <w:r w:rsidR="00D6308E">
        <w:rPr>
          <w:rFonts w:ascii="Cambria" w:hAnsi="Cambria" w:cs="Segoe UI"/>
          <w:color w:val="404040" w:themeColor="text1" w:themeTint="BF"/>
          <w:sz w:val="26"/>
          <w:szCs w:val="26"/>
        </w:rPr>
        <w:t>first helpful</w:t>
      </w:r>
      <w:r>
        <w:rPr>
          <w:rFonts w:ascii="Cambria" w:hAnsi="Cambria" w:cs="Segoe UI"/>
          <w:color w:val="404040" w:themeColor="text1" w:themeTint="BF"/>
          <w:sz w:val="26"/>
          <w:szCs w:val="26"/>
        </w:rPr>
        <w:t xml:space="preserve"> t</w:t>
      </w:r>
      <w:r w:rsidR="00D67A77">
        <w:rPr>
          <w:rFonts w:ascii="Cambria" w:hAnsi="Cambria" w:cs="Segoe UI"/>
          <w:color w:val="404040" w:themeColor="text1" w:themeTint="BF"/>
          <w:sz w:val="26"/>
          <w:szCs w:val="26"/>
        </w:rPr>
        <w:t xml:space="preserve">o </w:t>
      </w:r>
      <w:r w:rsidR="004709C5">
        <w:rPr>
          <w:rFonts w:ascii="Cambria" w:hAnsi="Cambria" w:cs="Segoe UI"/>
          <w:color w:val="404040" w:themeColor="text1" w:themeTint="BF"/>
          <w:sz w:val="26"/>
          <w:szCs w:val="26"/>
        </w:rPr>
        <w:t>answer the question “</w:t>
      </w:r>
      <w:r w:rsidR="003762AB">
        <w:rPr>
          <w:rFonts w:ascii="Cambria" w:hAnsi="Cambria" w:cs="Segoe UI"/>
          <w:color w:val="404040" w:themeColor="text1" w:themeTint="BF"/>
          <w:sz w:val="26"/>
          <w:szCs w:val="26"/>
        </w:rPr>
        <w:t>Who’s Gareth, w</w:t>
      </w:r>
      <w:r w:rsidR="001821F7">
        <w:rPr>
          <w:rFonts w:ascii="Cambria" w:hAnsi="Cambria" w:cs="Segoe UI"/>
          <w:color w:val="404040" w:themeColor="text1" w:themeTint="BF"/>
          <w:sz w:val="26"/>
          <w:szCs w:val="26"/>
        </w:rPr>
        <w:t xml:space="preserve">hy this programme </w:t>
      </w:r>
      <w:r w:rsidR="004709C5">
        <w:rPr>
          <w:rFonts w:ascii="Cambria" w:hAnsi="Cambria" w:cs="Segoe UI"/>
          <w:color w:val="404040" w:themeColor="text1" w:themeTint="BF"/>
          <w:sz w:val="26"/>
          <w:szCs w:val="26"/>
        </w:rPr>
        <w:t xml:space="preserve">and why choose </w:t>
      </w:r>
      <w:r w:rsidR="001821F7">
        <w:rPr>
          <w:rFonts w:ascii="Cambria" w:hAnsi="Cambria" w:cs="Segoe UI"/>
          <w:color w:val="404040" w:themeColor="text1" w:themeTint="BF"/>
          <w:sz w:val="26"/>
          <w:szCs w:val="26"/>
        </w:rPr>
        <w:t>GRJ</w:t>
      </w:r>
      <w:r w:rsidR="004709C5">
        <w:rPr>
          <w:rFonts w:ascii="Cambria" w:hAnsi="Cambria" w:cs="Segoe UI"/>
          <w:color w:val="404040" w:themeColor="text1" w:themeTint="BF"/>
          <w:sz w:val="26"/>
          <w:szCs w:val="26"/>
        </w:rPr>
        <w:t xml:space="preserve"> Education</w:t>
      </w:r>
      <w:r w:rsidR="001821F7">
        <w:rPr>
          <w:rFonts w:ascii="Cambria" w:hAnsi="Cambria" w:cs="Segoe UI"/>
          <w:color w:val="404040" w:themeColor="text1" w:themeTint="BF"/>
          <w:sz w:val="26"/>
          <w:szCs w:val="26"/>
        </w:rPr>
        <w:t>?</w:t>
      </w:r>
      <w:r w:rsidR="00931443">
        <w:rPr>
          <w:rFonts w:ascii="Cambria" w:hAnsi="Cambria" w:cs="Segoe UI"/>
          <w:color w:val="404040" w:themeColor="text1" w:themeTint="BF"/>
          <w:sz w:val="26"/>
          <w:szCs w:val="26"/>
        </w:rPr>
        <w:t>”</w:t>
      </w:r>
    </w:p>
    <w:p w14:paraId="36461854" w14:textId="77777777" w:rsidR="004709C5" w:rsidRPr="006D7F63" w:rsidRDefault="004709C5" w:rsidP="00BF2C15">
      <w:pPr>
        <w:jc w:val="both"/>
        <w:rPr>
          <w:rFonts w:ascii="Cambria" w:hAnsi="Cambria" w:cs="Segoe UI"/>
          <w:color w:val="404040" w:themeColor="text1" w:themeTint="BF"/>
          <w:sz w:val="26"/>
          <w:szCs w:val="26"/>
        </w:rPr>
      </w:pPr>
    </w:p>
    <w:bookmarkEnd w:id="3"/>
    <w:p w14:paraId="689407C7" w14:textId="1890F1ED" w:rsidR="00C95E58" w:rsidRPr="008D09E3" w:rsidRDefault="003762AB" w:rsidP="00661F50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8D09E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A bit about me &amp; us</w:t>
      </w:r>
      <w:r w:rsidR="00784176" w:rsidRPr="008D09E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: </w:t>
      </w:r>
      <w:r w:rsidR="00784176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 </w:t>
      </w:r>
      <w:r w:rsidR="005359D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left my job as an Academic Deputy Head in </w:t>
      </w:r>
      <w:r w:rsidR="00A60A0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September </w:t>
      </w:r>
      <w:r w:rsidR="005359D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2020 </w:t>
      </w:r>
      <w:r w:rsidR="0065460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in the t</w:t>
      </w:r>
      <w:r w:rsidR="00E13546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h</w:t>
      </w:r>
      <w:r w:rsidR="0065460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ick of Covid to </w:t>
      </w:r>
      <w:r w:rsidR="005359D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launch GRJ Education</w:t>
      </w:r>
      <w:r w:rsidR="00006D4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– </w:t>
      </w:r>
      <w:r w:rsidR="00BF5B2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with the </w:t>
      </w:r>
      <w:r w:rsidR="00031D0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simple</w:t>
      </w:r>
      <w:r w:rsidR="00BF5B2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Vision </w:t>
      </w:r>
      <w:r w:rsidR="00031D0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to </w:t>
      </w:r>
      <w:r w:rsidR="00511AA6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develop &amp; </w:t>
      </w:r>
      <w:r w:rsidR="00031D0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lead</w:t>
      </w:r>
      <w:r w:rsidR="00BF5B2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</w:t>
      </w:r>
      <w:r w:rsidR="003A24C3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high</w:t>
      </w:r>
      <w:r w:rsidR="00BF5B2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quality, cost-effective and </w:t>
      </w:r>
      <w:r w:rsidR="00031D0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practical leadership training for </w:t>
      </w:r>
      <w:r w:rsidR="00AA2A84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school </w:t>
      </w:r>
      <w:r w:rsidR="00031D0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Middle and Senior Leaders. </w:t>
      </w:r>
      <w:r w:rsidR="00450C98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We’ve grown substantially since then – </w:t>
      </w:r>
      <w:r w:rsidR="003463F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2023/2024 was a record year in terms of </w:t>
      </w:r>
      <w:r w:rsidR="008A28D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GRJ </w:t>
      </w:r>
      <w:r w:rsidR="003463F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UK programme attendance, and </w:t>
      </w:r>
      <w:r w:rsidR="008A28D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I’ve been lucky to</w:t>
      </w:r>
      <w:r w:rsidR="003463F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also explore </w:t>
      </w:r>
      <w:r w:rsidR="008A28D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some</w:t>
      </w:r>
      <w:r w:rsidR="003463F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other </w:t>
      </w:r>
      <w:r w:rsidR="00AA2A84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new </w:t>
      </w:r>
      <w:r w:rsidR="003463F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opportunities </w:t>
      </w:r>
      <w:r w:rsidR="0089626E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which I </w:t>
      </w:r>
      <w:r w:rsidR="00AA2A84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certainly </w:t>
      </w:r>
      <w:r w:rsidR="0089626E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hadn’t predicted in my initial plan – </w:t>
      </w:r>
      <w:r w:rsidR="00D66AF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for example </w:t>
      </w:r>
      <w:r w:rsidR="0089626E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 love </w:t>
      </w:r>
      <w:r w:rsidR="003F5835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now </w:t>
      </w:r>
      <w:r w:rsidR="00D66AF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getting stuck into </w:t>
      </w:r>
      <w:r w:rsidR="000E3D12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leading </w:t>
      </w:r>
      <w:r w:rsidR="008A28D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specific </w:t>
      </w:r>
      <w:r w:rsidR="00D66AF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programme</w:t>
      </w:r>
      <w:r w:rsidR="00071A9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s</w:t>
      </w:r>
      <w:r w:rsidR="00D66AF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</w:t>
      </w:r>
      <w:r w:rsidR="008A28DD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 write </w:t>
      </w:r>
      <w:r w:rsidR="000E3D12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for individual schools and their</w:t>
      </w:r>
      <w:r w:rsidR="0095179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</w:t>
      </w:r>
      <w:r w:rsidR="00071A9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Heads</w:t>
      </w:r>
      <w:r w:rsidR="00D66AF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of Department</w:t>
      </w:r>
      <w:r w:rsidR="00F857C1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or leading </w:t>
      </w:r>
      <w:r w:rsidR="00D66AF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Away Days </w:t>
      </w:r>
      <w:r w:rsidR="00F857C1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for school Senior Leadership Teams. M</w:t>
      </w:r>
      <w:r w:rsidR="005022DA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ore recently </w:t>
      </w:r>
      <w:r w:rsidR="00F857C1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I’ve </w:t>
      </w:r>
      <w:r w:rsidR="000C67F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been gradually introducing all</w:t>
      </w:r>
      <w:r w:rsidR="006B67C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our programmes overseas </w:t>
      </w:r>
      <w:r w:rsidR="003A2C4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in partnership </w:t>
      </w:r>
      <w:r w:rsidR="006B67C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with </w:t>
      </w:r>
      <w:r w:rsidR="005022DA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FOBISIA (the Federation of British Schools in Asia)</w:t>
      </w:r>
      <w:r w:rsidR="006B67C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, and l</w:t>
      </w:r>
      <w:r w:rsidR="005022DA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ast </w:t>
      </w:r>
      <w:r w:rsidR="002276A5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May</w:t>
      </w:r>
      <w:r w:rsidR="005022DA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</w:t>
      </w:r>
      <w:r w:rsidR="003F5835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 even </w:t>
      </w:r>
      <w:r w:rsidR="000C67F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found myself leading</w:t>
      </w:r>
      <w:r w:rsidR="003F5835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a</w:t>
      </w:r>
      <w:r w:rsidR="000C67F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n </w:t>
      </w:r>
      <w:r w:rsidR="003F5835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international Indian </w:t>
      </w:r>
      <w:r w:rsidR="00071A9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School </w:t>
      </w:r>
      <w:r w:rsidR="003F5835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Heads’ Retreat in Phuket, Thailand</w:t>
      </w:r>
      <w:r w:rsidR="00353F7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– </w:t>
      </w:r>
      <w:r w:rsidR="004C7D2F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this is </w:t>
      </w:r>
      <w:r w:rsidR="00353F7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something I shall never forget</w:t>
      </w:r>
      <w:r w:rsidR="005B291F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.</w:t>
      </w:r>
      <w:r w:rsidR="00071A9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</w:t>
      </w:r>
    </w:p>
    <w:p w14:paraId="7113DBC4" w14:textId="476F93AB" w:rsidR="00C95E58" w:rsidRDefault="002A12B7" w:rsidP="00C95E58">
      <w:pPr>
        <w:pStyle w:val="ListParagraph"/>
        <w:ind w:left="360"/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612B0AD" wp14:editId="4C0686F1">
            <wp:simplePos x="0" y="0"/>
            <wp:positionH relativeFrom="column">
              <wp:posOffset>124691</wp:posOffset>
            </wp:positionH>
            <wp:positionV relativeFrom="paragraph">
              <wp:posOffset>224790</wp:posOffset>
            </wp:positionV>
            <wp:extent cx="5943600" cy="2675255"/>
            <wp:effectExtent l="0" t="0" r="0" b="0"/>
            <wp:wrapSquare wrapText="bothSides"/>
            <wp:docPr id="869834287" name="Picture 3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34287" name="Picture 3" descr="A group of people sitting around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6D12B" w14:textId="77777777" w:rsidR="007B6958" w:rsidRDefault="007B6958" w:rsidP="00A03AC9">
      <w:pPr>
        <w:pStyle w:val="ListParagraph"/>
        <w:ind w:left="360"/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242CD6EF" w14:textId="77777777" w:rsidR="003E3DB1" w:rsidRPr="008D09E3" w:rsidRDefault="007A2E5B" w:rsidP="006900DC">
      <w:pPr>
        <w:pStyle w:val="ListParagraph"/>
        <w:ind w:left="360"/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Despite our growth </w:t>
      </w:r>
      <w:r w:rsidR="00890A1A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these past years, </w:t>
      </w:r>
      <w:r w:rsidR="00335883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I’m still extremely hands-on with all aspects of everything </w:t>
      </w:r>
      <w:r w:rsidR="00860C08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we do – this was always the intention from the start</w:t>
      </w: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, it’s always been my way of working</w:t>
      </w:r>
      <w:r w:rsidR="00860C08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and I have no plans </w:t>
      </w:r>
      <w:r w:rsidR="00C95E58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for this to change</w:t>
      </w:r>
      <w:r w:rsidR="006900D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. </w:t>
      </w:r>
    </w:p>
    <w:p w14:paraId="5C87BE5D" w14:textId="77777777" w:rsidR="003E3DB1" w:rsidRPr="008D09E3" w:rsidRDefault="003E3DB1" w:rsidP="006900DC">
      <w:pPr>
        <w:pStyle w:val="ListParagraph"/>
        <w:ind w:left="360"/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67AED13F" w14:textId="673E4FC9" w:rsidR="000C2524" w:rsidRPr="008D09E3" w:rsidRDefault="00071A9C" w:rsidP="006900DC">
      <w:pPr>
        <w:pStyle w:val="ListParagraph"/>
        <w:ind w:left="360"/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It’s a diverse role for sure, and I’m really looking forward t</w:t>
      </w:r>
      <w:r w:rsidR="005022DA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o what 2024/2025 brings</w:t>
      </w:r>
      <w:r w:rsidR="005B291F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.</w:t>
      </w:r>
    </w:p>
    <w:p w14:paraId="296DA500" w14:textId="77777777" w:rsidR="000C2524" w:rsidRPr="008D09E3" w:rsidRDefault="000C2524" w:rsidP="000C2524">
      <w:pPr>
        <w:pStyle w:val="ListParagraph"/>
        <w:ind w:left="360"/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3A4FF60A" w14:textId="07EEAD0F" w:rsidR="00FE7534" w:rsidRPr="008D09E3" w:rsidRDefault="001B0683" w:rsidP="004561A3">
      <w:pPr>
        <w:pStyle w:val="ListParagraph"/>
        <w:ind w:left="360"/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It’s </w:t>
      </w:r>
      <w:r w:rsidR="00E52704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also </w:t>
      </w: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 pleasure to </w:t>
      </w:r>
      <w:r w:rsidR="00FE7534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have developed such a powerful partnership with SCIS (the Scottish Council of Independent Schools)</w:t>
      </w:r>
      <w:r w:rsidR="00261C22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since starting out</w:t>
      </w:r>
      <w:r w:rsidR="00D51EE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– I lead the GRJ equivalent of P1 (aspiring to Leadership) and P3 (aspiring to Senior Leadership) </w:t>
      </w:r>
      <w:r w:rsidR="009348D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for all Scottish schools in the sector, and in 2023/2024 we piloted this P4 as a </w:t>
      </w:r>
      <w:r w:rsidR="00261C22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GRJ/SCIS </w:t>
      </w:r>
      <w:r w:rsidR="009348D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partnership of sorts – welcoming colleagues from both North and South of the border</w:t>
      </w:r>
      <w:r w:rsidR="0055745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to join us – it worked really well, hence we are doing it again!</w:t>
      </w:r>
    </w:p>
    <w:p w14:paraId="6D5E7E34" w14:textId="77777777" w:rsidR="00FE7534" w:rsidRDefault="00FE7534" w:rsidP="004561A3">
      <w:pPr>
        <w:pStyle w:val="ListParagraph"/>
        <w:ind w:left="360"/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7C4AFD59" w14:textId="7E8113EF" w:rsidR="004561A3" w:rsidRPr="008D09E3" w:rsidRDefault="001C5BA5" w:rsidP="004561A3">
      <w:pPr>
        <w:pStyle w:val="ListParagraph"/>
        <w:ind w:left="360"/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8D09E3">
        <w:rPr>
          <w:noProof/>
          <w:color w:val="4F81BD" w:themeColor="accent1"/>
        </w:rPr>
        <w:lastRenderedPageBreak/>
        <w:drawing>
          <wp:anchor distT="0" distB="0" distL="114300" distR="114300" simplePos="0" relativeHeight="251658242" behindDoc="0" locked="0" layoutInCell="1" allowOverlap="1" wp14:anchorId="04271966" wp14:editId="488F111C">
            <wp:simplePos x="0" y="0"/>
            <wp:positionH relativeFrom="column">
              <wp:posOffset>-59690</wp:posOffset>
            </wp:positionH>
            <wp:positionV relativeFrom="paragraph">
              <wp:posOffset>24765</wp:posOffset>
            </wp:positionV>
            <wp:extent cx="3119120" cy="2635250"/>
            <wp:effectExtent l="0" t="0" r="5080" b="0"/>
            <wp:wrapSquare wrapText="bothSides"/>
            <wp:docPr id="1774057877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57877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45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My </w:t>
      </w:r>
      <w:r w:rsidR="00BC3C27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P4 </w:t>
      </w:r>
      <w:r w:rsidR="0055745C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team </w:t>
      </w:r>
      <w:r w:rsidR="00BC3C27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comprises </w:t>
      </w:r>
      <w:r w:rsidR="00914B23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Heads, </w:t>
      </w:r>
      <w:r w:rsidR="00BC3C27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and Senior Leaders representing </w:t>
      </w:r>
      <w:r w:rsidR="00914B23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</w:t>
      </w:r>
      <w:r w:rsidR="00C73D45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our </w:t>
      </w:r>
      <w:r w:rsidR="00914B23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independent schools </w:t>
      </w:r>
      <w:r w:rsidR="00BC3C27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in both E</w:t>
      </w: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ngland and Scotland </w:t>
      </w:r>
      <w:r w:rsidR="00914B23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–</w:t>
      </w:r>
      <w:r w:rsidR="001B0683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</w:t>
      </w: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as well as </w:t>
      </w:r>
      <w:r w:rsidR="00F57A81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guests from both in and out of our educational world.</w:t>
      </w:r>
    </w:p>
    <w:p w14:paraId="68E5E6A0" w14:textId="77777777" w:rsidR="00F57A81" w:rsidRPr="008D09E3" w:rsidRDefault="00F57A81" w:rsidP="004561A3">
      <w:pPr>
        <w:pStyle w:val="ListParagraph"/>
        <w:ind w:left="360"/>
        <w:jc w:val="both"/>
        <w:rPr>
          <w:rFonts w:ascii="Cambria" w:hAnsi="Cambria" w:cstheme="minorHAnsi"/>
          <w:bCs/>
          <w:color w:val="4F81BD" w:themeColor="accent1"/>
          <w:sz w:val="26"/>
          <w:szCs w:val="26"/>
        </w:rPr>
      </w:pPr>
    </w:p>
    <w:p w14:paraId="5D0884CC" w14:textId="6AE67E2F" w:rsidR="00F57A81" w:rsidRPr="008D09E3" w:rsidRDefault="00651531" w:rsidP="00661F50">
      <w:pPr>
        <w:pStyle w:val="ListParagraph"/>
        <w:ind w:left="454"/>
        <w:jc w:val="both"/>
        <w:rPr>
          <w:rFonts w:asciiTheme="minorHAnsi" w:hAnsiTheme="minorHAnsi" w:cstheme="majorHAnsi"/>
          <w:b/>
          <w:color w:val="4F81BD" w:themeColor="accent1"/>
          <w:sz w:val="26"/>
          <w:szCs w:val="26"/>
          <w:u w:val="single"/>
        </w:rPr>
      </w:pPr>
      <w:r w:rsidRPr="008D09E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Support:</w:t>
      </w:r>
      <w:r w:rsidRPr="008D09E3">
        <w:rPr>
          <w:rFonts w:ascii="Cambria" w:hAnsi="Cambria" w:cstheme="minorHAnsi"/>
          <w:bCs/>
          <w:color w:val="4F81BD" w:themeColor="accent1"/>
          <w:sz w:val="26"/>
          <w:szCs w:val="26"/>
        </w:rPr>
        <w:t xml:space="preserve"> This is </w:t>
      </w:r>
      <w:r w:rsidR="0023182D" w:rsidRPr="008D09E3">
        <w:rPr>
          <w:rFonts w:ascii="Cambria" w:hAnsi="Cambria" w:cstheme="minorHAnsi"/>
          <w:bCs/>
          <w:color w:val="4F81BD" w:themeColor="accent1"/>
          <w:sz w:val="26"/>
          <w:szCs w:val="26"/>
        </w:rPr>
        <w:t xml:space="preserve">really </w:t>
      </w:r>
      <w:r w:rsidRPr="008D09E3">
        <w:rPr>
          <w:rFonts w:ascii="Cambria" w:hAnsi="Cambria" w:cstheme="minorHAnsi"/>
          <w:bCs/>
          <w:color w:val="4F81BD" w:themeColor="accent1"/>
          <w:sz w:val="26"/>
          <w:szCs w:val="26"/>
        </w:rPr>
        <w:t xml:space="preserve">key – I love building our positive relationships, which continue well beyond just the formality of our programme work. My team and I </w:t>
      </w: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are available to offer confidential 1-1 support to any colleague, as they so wish</w:t>
      </w:r>
      <w:r w:rsidR="00F57A81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.</w:t>
      </w:r>
    </w:p>
    <w:p w14:paraId="02439F63" w14:textId="22421ABD" w:rsidR="003B1512" w:rsidRPr="008D09E3" w:rsidRDefault="00651531" w:rsidP="00F57A81">
      <w:pPr>
        <w:pStyle w:val="ListParagraph"/>
        <w:jc w:val="both"/>
        <w:rPr>
          <w:rFonts w:asciiTheme="minorHAnsi" w:hAnsiTheme="minorHAnsi" w:cstheme="majorHAnsi"/>
          <w:b/>
          <w:color w:val="4F81BD" w:themeColor="accent1"/>
          <w:sz w:val="26"/>
          <w:szCs w:val="26"/>
          <w:u w:val="single"/>
        </w:rPr>
      </w:pP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</w:t>
      </w:r>
    </w:p>
    <w:p w14:paraId="1C663A15" w14:textId="579D89CD" w:rsidR="00261115" w:rsidRPr="008D09E3" w:rsidRDefault="00261115" w:rsidP="00661F50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8D09E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“Step-up and lead, don’t sit back and be told how to lead…”:</w:t>
      </w: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A key pillar of our programmes is self-development – </w:t>
      </w:r>
      <w:r w:rsidR="00110C4E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on our other programmes P1 to P3, we invite colleagues to join our team and help </w:t>
      </w:r>
      <w:r w:rsidR="004962D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lead; here at P4 it is slightly different, so we have designed every aspect</w:t>
      </w:r>
      <w:r w:rsidR="00A82AB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of the programme</w:t>
      </w:r>
      <w:r w:rsidR="004962D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to </w:t>
      </w:r>
      <w:r w:rsidR="00A82AB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first </w:t>
      </w:r>
      <w:r w:rsidR="004962D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test colleagues</w:t>
      </w:r>
      <w:r w:rsidR="00A82AB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’ reactions and responses as leaders </w:t>
      </w:r>
      <w:r w:rsidR="009A55FA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to the various exercises we have designed</w:t>
      </w:r>
      <w:r w:rsidR="00A82ABB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, before we share </w:t>
      </w:r>
      <w:r w:rsidR="006C1EE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our own team’s experience and the expertise of the various guests we have along.</w:t>
      </w:r>
    </w:p>
    <w:p w14:paraId="5CB4204B" w14:textId="7764D9B4" w:rsidR="00CE25B6" w:rsidRPr="008D09E3" w:rsidRDefault="002A12B7" w:rsidP="008201E1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8D09E3">
        <w:rPr>
          <w:noProof/>
          <w:color w:val="4F81BD" w:themeColor="accent1"/>
        </w:rPr>
        <w:drawing>
          <wp:anchor distT="0" distB="0" distL="114300" distR="114300" simplePos="0" relativeHeight="251658240" behindDoc="0" locked="0" layoutInCell="1" allowOverlap="1" wp14:anchorId="6B9F4B63" wp14:editId="57F2F5E1">
            <wp:simplePos x="0" y="0"/>
            <wp:positionH relativeFrom="column">
              <wp:posOffset>93980</wp:posOffset>
            </wp:positionH>
            <wp:positionV relativeFrom="paragraph">
              <wp:posOffset>276225</wp:posOffset>
            </wp:positionV>
            <wp:extent cx="5961380" cy="2680335"/>
            <wp:effectExtent l="0" t="0" r="1270" b="5715"/>
            <wp:wrapSquare wrapText="bothSides"/>
            <wp:docPr id="1343472801" name="Picture 1" descr="A group of people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72801" name="Picture 1" descr="A group of people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55F64" w14:textId="77777777" w:rsidR="00D15C41" w:rsidRPr="008D09E3" w:rsidRDefault="00D15C41" w:rsidP="00D15C41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72DA00B6" w14:textId="26693002" w:rsidR="00DE787F" w:rsidRPr="008D09E3" w:rsidRDefault="00931443" w:rsidP="000E22E4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In terms of </w:t>
      </w:r>
      <w:r w:rsidR="00A82A63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this </w:t>
      </w:r>
      <w:r w:rsidR="008201E1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programme suitability – </w:t>
      </w:r>
      <w:r w:rsidR="006C1EE0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when I first started </w:t>
      </w:r>
      <w:r w:rsidR="00342B7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in 2022/2023 we opened it up for all Senior Leaders, but we have found that there is a natural sway towards colleagues brand new or new-</w:t>
      </w:r>
      <w:proofErr w:type="spellStart"/>
      <w:r w:rsidR="00342B7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ish</w:t>
      </w:r>
      <w:proofErr w:type="spellEnd"/>
      <w:r w:rsidR="00342B79" w:rsidRPr="008D09E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in post, as well as those seconded to Senior Leadership on a one-term or one-year placement.</w:t>
      </w:r>
    </w:p>
    <w:p w14:paraId="541C88F9" w14:textId="77777777" w:rsidR="007E5535" w:rsidRPr="006D7F63" w:rsidRDefault="007E5535" w:rsidP="000E22E4">
      <w:pPr>
        <w:jc w:val="both"/>
        <w:rPr>
          <w:rFonts w:ascii="Cambria" w:hAnsi="Cambria" w:cs="Segoe UI"/>
          <w:color w:val="404040" w:themeColor="text1" w:themeTint="BF"/>
          <w:sz w:val="26"/>
          <w:szCs w:val="26"/>
        </w:rPr>
      </w:pPr>
    </w:p>
    <w:p w14:paraId="6408505F" w14:textId="38310893" w:rsidR="00F16B01" w:rsidRDefault="006B40D2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I </w:t>
      </w:r>
      <w:r w:rsidR="00F16B01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hope you enjoy reading what we’ve got planned</w:t>
      </w:r>
      <w:r w:rsidR="004C7D2F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,</w:t>
      </w:r>
    </w:p>
    <w:p w14:paraId="6BB4666E" w14:textId="618253A2" w:rsidR="00F16B01" w:rsidRDefault="00F16B01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2DA4F048" w14:textId="14B6A31B" w:rsidR="00F16B01" w:rsidRPr="005A7FFE" w:rsidRDefault="00F93144" w:rsidP="000141AE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 w:rsidRPr="006E7E33">
        <w:rPr>
          <w:noProof/>
        </w:rPr>
        <w:drawing>
          <wp:inline distT="0" distB="0" distL="0" distR="0" wp14:anchorId="753A1A1A" wp14:editId="41E6CE9E">
            <wp:extent cx="1648691" cy="927390"/>
            <wp:effectExtent l="0" t="0" r="8890" b="6350"/>
            <wp:docPr id="368847707" name="Picture 368847707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84" cy="10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150B5E73" w14:textId="5CC5B266" w:rsidR="008146B4" w:rsidRDefault="00BB705E" w:rsidP="005F4B66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  <w:r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lastRenderedPageBreak/>
        <w:t xml:space="preserve">Everything you need to know – </w:t>
      </w:r>
      <w:r w:rsidR="009D5BDD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 xml:space="preserve">one page </w:t>
      </w:r>
      <w:r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 xml:space="preserve">headlines, cost, registration </w:t>
      </w:r>
    </w:p>
    <w:p w14:paraId="4EE6745C" w14:textId="77777777" w:rsidR="0015225A" w:rsidRPr="000543E3" w:rsidRDefault="0015225A" w:rsidP="0015225A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7A0AD9B1" w14:textId="4B6DF57C" w:rsidR="0015225A" w:rsidRPr="000543E3" w:rsidRDefault="0015225A" w:rsidP="0015225A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</w:pPr>
      <w:r w:rsidRPr="000543E3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Digital </w:t>
      </w:r>
      <w:r w:rsidR="00DE29F5" w:rsidRPr="000543E3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unit</w:t>
      </w:r>
      <w:r w:rsidRPr="000543E3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 1 (</w:t>
      </w:r>
      <w:r w:rsidR="00E54BA6"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T</w:t>
      </w:r>
      <w:r w:rsidR="00E54BA6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uesday October 8</w:t>
      </w:r>
      <w:r w:rsidR="00E54BA6" w:rsidRPr="00D4334D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  <w:vertAlign w:val="superscript"/>
        </w:rPr>
        <w:t>th</w:t>
      </w:r>
      <w:r w:rsidR="00E54BA6"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 202</w:t>
      </w:r>
      <w:r w:rsidR="00E54BA6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4</w:t>
      </w:r>
      <w:r w:rsidR="00E54BA6"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0543E3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19.</w:t>
      </w:r>
      <w:r w:rsidR="00C32494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0</w:t>
      </w:r>
      <w:r w:rsidRPr="000543E3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0-21.00)</w:t>
      </w:r>
    </w:p>
    <w:p w14:paraId="0D4E4733" w14:textId="77777777" w:rsidR="0015225A" w:rsidRPr="000543E3" w:rsidRDefault="0015225A" w:rsidP="0015225A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</w:rPr>
      </w:pPr>
    </w:p>
    <w:p w14:paraId="2F9D89CA" w14:textId="30CA3A95" w:rsidR="0015225A" w:rsidRDefault="0086674F" w:rsidP="008E545C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  <w:r>
        <w:rPr>
          <w:rFonts w:ascii="Cambria" w:hAnsi="Cambria"/>
          <w:bCs/>
          <w:color w:val="4F81BD" w:themeColor="accent1"/>
          <w:sz w:val="26"/>
          <w:szCs w:val="26"/>
        </w:rPr>
        <w:t>Whole school leadership</w:t>
      </w:r>
      <w:r w:rsidR="00B63768">
        <w:rPr>
          <w:rFonts w:ascii="Cambria" w:hAnsi="Cambria"/>
          <w:bCs/>
          <w:color w:val="4F81BD" w:themeColor="accent1"/>
          <w:sz w:val="26"/>
          <w:szCs w:val="26"/>
        </w:rPr>
        <w:t xml:space="preserve"> – </w:t>
      </w:r>
      <w:r w:rsidRPr="008E545C">
        <w:rPr>
          <w:rFonts w:ascii="Cambria" w:hAnsi="Cambria"/>
          <w:bCs/>
          <w:color w:val="4F81BD" w:themeColor="accent1"/>
          <w:sz w:val="26"/>
          <w:szCs w:val="26"/>
        </w:rPr>
        <w:t>getting</w:t>
      </w:r>
      <w:r w:rsidR="003E2C8D" w:rsidRPr="008E545C">
        <w:rPr>
          <w:rFonts w:ascii="Cambria" w:hAnsi="Cambria"/>
          <w:bCs/>
          <w:color w:val="4F81BD" w:themeColor="accent1"/>
          <w:sz w:val="26"/>
          <w:szCs w:val="26"/>
        </w:rPr>
        <w:t xml:space="preserve"> it right and not getting it wrong</w:t>
      </w:r>
    </w:p>
    <w:p w14:paraId="764D460A" w14:textId="77777777" w:rsidR="008E545C" w:rsidRPr="008E545C" w:rsidRDefault="008E545C" w:rsidP="008E545C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</w:p>
    <w:p w14:paraId="49BBE62B" w14:textId="66BA9E6B" w:rsidR="0015225A" w:rsidRPr="007D0B0E" w:rsidRDefault="0015225A" w:rsidP="0015225A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Digital </w:t>
      </w:r>
      <w:r w:rsidR="00DE29F5"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unit</w:t>
      </w: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2 (</w:t>
      </w:r>
      <w:r w:rsidR="00E54BA6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Tuesday November 12</w:t>
      </w:r>
      <w:r w:rsidR="00E54BA6" w:rsidRPr="00E54BA6">
        <w:rPr>
          <w:rFonts w:ascii="Cambria" w:hAnsi="Cambria"/>
          <w:bCs/>
          <w:color w:val="404040" w:themeColor="text1" w:themeTint="BF"/>
          <w:sz w:val="26"/>
          <w:szCs w:val="26"/>
          <w:u w:val="single"/>
          <w:vertAlign w:val="superscript"/>
        </w:rPr>
        <w:t>th</w:t>
      </w:r>
      <w:r w:rsidR="00E54BA6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2024 </w:t>
      </w:r>
      <w:r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19.</w:t>
      </w:r>
      <w:r w:rsidR="00C32494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0</w:t>
      </w:r>
      <w:r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0-21.00</w:t>
      </w: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)</w:t>
      </w:r>
    </w:p>
    <w:p w14:paraId="4879ED04" w14:textId="77777777" w:rsidR="0015225A" w:rsidRPr="007D0B0E" w:rsidRDefault="0015225A" w:rsidP="0015225A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</w:rPr>
      </w:pPr>
    </w:p>
    <w:p w14:paraId="2DE05DFD" w14:textId="63F21F6B" w:rsidR="0015225A" w:rsidRDefault="00692A88" w:rsidP="0015225A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  <w:r>
        <w:rPr>
          <w:rFonts w:ascii="Cambria" w:hAnsi="Cambria"/>
          <w:bCs/>
          <w:color w:val="4F81BD" w:themeColor="accent1"/>
          <w:sz w:val="26"/>
          <w:szCs w:val="26"/>
        </w:rPr>
        <w:t>The big picture – V</w:t>
      </w:r>
      <w:r w:rsidR="003E2C8D" w:rsidRPr="008E545C">
        <w:rPr>
          <w:rFonts w:ascii="Cambria" w:hAnsi="Cambria"/>
          <w:bCs/>
          <w:color w:val="4F81BD" w:themeColor="accent1"/>
          <w:sz w:val="26"/>
          <w:szCs w:val="26"/>
        </w:rPr>
        <w:t>alues, Vision, Strategy</w:t>
      </w:r>
    </w:p>
    <w:p w14:paraId="1C3B03DA" w14:textId="77777777" w:rsidR="008E545C" w:rsidRPr="008E545C" w:rsidRDefault="008E545C" w:rsidP="0015225A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</w:p>
    <w:p w14:paraId="13826FD4" w14:textId="5D4A38B7" w:rsidR="0015225A" w:rsidRPr="007D0B0E" w:rsidRDefault="0015225A" w:rsidP="0015225A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Digital </w:t>
      </w:r>
      <w:r w:rsidR="00DE29F5"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unit</w:t>
      </w: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3 (</w:t>
      </w:r>
      <w:r w:rsidR="000543E3" w:rsidRPr="00CE2981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T</w:t>
      </w:r>
      <w:r w:rsidR="00CE2981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hursday January 9</w:t>
      </w:r>
      <w:r w:rsidR="00CE2981" w:rsidRPr="00CE2981">
        <w:rPr>
          <w:rFonts w:ascii="Cambria" w:hAnsi="Cambria"/>
          <w:bCs/>
          <w:color w:val="404040" w:themeColor="text1" w:themeTint="BF"/>
          <w:sz w:val="26"/>
          <w:szCs w:val="26"/>
          <w:u w:val="single"/>
          <w:vertAlign w:val="superscript"/>
        </w:rPr>
        <w:t>th</w:t>
      </w:r>
      <w:r w:rsidR="00D4334D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</w:t>
      </w:r>
      <w:r w:rsidR="009F0F75"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2025</w:t>
      </w:r>
      <w:r w:rsidR="00A134EE"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19.</w:t>
      </w:r>
      <w:r w:rsidR="00C32494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0</w:t>
      </w:r>
      <w:r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0-21.00</w:t>
      </w: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)</w:t>
      </w:r>
    </w:p>
    <w:p w14:paraId="0E08E558" w14:textId="77777777" w:rsidR="0015225A" w:rsidRPr="007D0B0E" w:rsidRDefault="0015225A" w:rsidP="0015225A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</w:rPr>
      </w:pPr>
    </w:p>
    <w:p w14:paraId="3EDF0D15" w14:textId="007D0145" w:rsidR="0015225A" w:rsidRDefault="00236585" w:rsidP="0015225A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  <w:r w:rsidRPr="008E545C">
        <w:rPr>
          <w:rFonts w:ascii="Cambria" w:hAnsi="Cambria"/>
          <w:bCs/>
          <w:color w:val="4F81BD" w:themeColor="accent1"/>
          <w:sz w:val="26"/>
          <w:szCs w:val="26"/>
        </w:rPr>
        <w:t xml:space="preserve">Dabbling with </w:t>
      </w:r>
      <w:r w:rsidR="00692A88">
        <w:rPr>
          <w:rFonts w:ascii="Cambria" w:hAnsi="Cambria"/>
          <w:bCs/>
          <w:color w:val="4F81BD" w:themeColor="accent1"/>
          <w:sz w:val="26"/>
          <w:szCs w:val="26"/>
        </w:rPr>
        <w:t xml:space="preserve">tough stuff – introduction to </w:t>
      </w:r>
      <w:r w:rsidRPr="008E545C">
        <w:rPr>
          <w:rFonts w:ascii="Cambria" w:hAnsi="Cambria"/>
          <w:bCs/>
          <w:color w:val="4F81BD" w:themeColor="accent1"/>
          <w:sz w:val="26"/>
          <w:szCs w:val="26"/>
        </w:rPr>
        <w:t>UK Employment Law</w:t>
      </w:r>
    </w:p>
    <w:p w14:paraId="24AC6E48" w14:textId="77777777" w:rsidR="008E545C" w:rsidRPr="008E545C" w:rsidRDefault="008E545C" w:rsidP="0015225A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</w:p>
    <w:p w14:paraId="0E05BB05" w14:textId="51CCB540" w:rsidR="0015225A" w:rsidRPr="000543E3" w:rsidRDefault="0015225A" w:rsidP="0015225A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Digital </w:t>
      </w:r>
      <w:r w:rsidR="00DE29F5"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unit</w:t>
      </w: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4 (</w:t>
      </w:r>
      <w:r w:rsidR="007E5535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T</w:t>
      </w:r>
      <w:r w:rsidR="00F6052B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uesday </w:t>
      </w:r>
      <w:r w:rsidR="00D4334D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February</w:t>
      </w:r>
      <w:r w:rsidR="00F6052B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11</w:t>
      </w:r>
      <w:r w:rsidR="00F6052B" w:rsidRPr="00F6052B">
        <w:rPr>
          <w:rFonts w:ascii="Cambria" w:hAnsi="Cambria"/>
          <w:bCs/>
          <w:color w:val="404040" w:themeColor="text1" w:themeTint="BF"/>
          <w:sz w:val="26"/>
          <w:szCs w:val="26"/>
          <w:u w:val="single"/>
          <w:vertAlign w:val="superscript"/>
        </w:rPr>
        <w:t>th</w:t>
      </w:r>
      <w:r w:rsidR="001A724A"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2025</w:t>
      </w:r>
      <w:r w:rsidR="00A134EE"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19.</w:t>
      </w:r>
      <w:r w:rsidR="00C32494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0</w:t>
      </w:r>
      <w:r w:rsidRPr="007D0B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0-21.00</w:t>
      </w:r>
      <w:r w:rsidRPr="007D0B0E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)</w:t>
      </w:r>
    </w:p>
    <w:p w14:paraId="0CE460DF" w14:textId="77777777" w:rsidR="0015225A" w:rsidRPr="000543E3" w:rsidRDefault="0015225A" w:rsidP="0015225A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</w:rPr>
      </w:pPr>
    </w:p>
    <w:p w14:paraId="2F723CD7" w14:textId="7E503F9A" w:rsidR="0015225A" w:rsidRDefault="002D43EE" w:rsidP="0015225A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Understanding the sums – </w:t>
      </w:r>
      <w:r w:rsidR="00800587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fathoming </w:t>
      </w:r>
      <w:r w:rsidR="0030727B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whole school </w:t>
      </w:r>
      <w:r w:rsidR="00800587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finance</w:t>
      </w:r>
    </w:p>
    <w:p w14:paraId="001282CE" w14:textId="77777777" w:rsidR="005B4B90" w:rsidRPr="008E545C" w:rsidRDefault="005B4B90" w:rsidP="0015225A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69BF8DBD" w14:textId="70572DCC" w:rsidR="005E7340" w:rsidRPr="00C7392B" w:rsidRDefault="005E7340" w:rsidP="005E7340">
      <w:pPr>
        <w:jc w:val="both"/>
        <w:rPr>
          <w:rFonts w:ascii="Cambria" w:hAnsi="Cambria" w:cstheme="majorHAnsi"/>
          <w:bCs/>
          <w:color w:val="404040" w:themeColor="text1" w:themeTint="BF"/>
          <w:sz w:val="26"/>
          <w:szCs w:val="26"/>
          <w:u w:val="single"/>
        </w:rPr>
      </w:pPr>
      <w:r w:rsidRPr="00C7392B">
        <w:rPr>
          <w:rFonts w:ascii="Cambria" w:hAnsi="Cambria" w:cstheme="majorHAnsi"/>
          <w:bCs/>
          <w:color w:val="404040" w:themeColor="text1" w:themeTint="BF"/>
          <w:sz w:val="26"/>
          <w:szCs w:val="26"/>
          <w:u w:val="single"/>
        </w:rPr>
        <w:t xml:space="preserve">Leadership Away Day: </w:t>
      </w:r>
      <w:r w:rsidR="0035708E">
        <w:rPr>
          <w:rFonts w:ascii="Cambria" w:hAnsi="Cambria" w:cstheme="majorHAnsi"/>
          <w:bCs/>
          <w:color w:val="404040" w:themeColor="text1" w:themeTint="BF"/>
          <w:sz w:val="26"/>
          <w:szCs w:val="26"/>
          <w:u w:val="single"/>
        </w:rPr>
        <w:t>Making it all real…</w:t>
      </w:r>
    </w:p>
    <w:p w14:paraId="74AD6C04" w14:textId="77777777" w:rsidR="005E7340" w:rsidRPr="00354F0F" w:rsidRDefault="005E7340" w:rsidP="005E7340">
      <w:pPr>
        <w:jc w:val="both"/>
        <w:rPr>
          <w:rFonts w:ascii="Cambria" w:hAnsi="Cambria" w:cstheme="majorHAnsi"/>
          <w:bCs/>
          <w:color w:val="404040" w:themeColor="text1" w:themeTint="BF"/>
          <w:sz w:val="26"/>
          <w:szCs w:val="26"/>
        </w:rPr>
      </w:pPr>
    </w:p>
    <w:p w14:paraId="78202457" w14:textId="3517B3E8" w:rsidR="00245968" w:rsidRDefault="00F9240E" w:rsidP="005E7340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All UK: </w:t>
      </w:r>
      <w:r w:rsidR="007C12ED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March 2025 </w:t>
      </w:r>
      <w:r w:rsidR="003863B7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date and school host venue TBC, start 10.00am, finish 16.00</w:t>
      </w:r>
    </w:p>
    <w:p w14:paraId="42083024" w14:textId="77777777" w:rsidR="00A7093F" w:rsidRDefault="00A7093F" w:rsidP="005E7340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5A947706" w14:textId="18AB5304" w:rsidR="00A7093F" w:rsidRPr="00E4242A" w:rsidRDefault="001C17C0" w:rsidP="005E7340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</w:pPr>
      <w:r w:rsidRPr="00E4242A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Cost </w:t>
      </w:r>
    </w:p>
    <w:p w14:paraId="7EDBAAC2" w14:textId="77777777" w:rsidR="00A7093F" w:rsidRDefault="00A7093F" w:rsidP="005E7340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18FE2E57" w14:textId="1DA68790" w:rsidR="00EF621E" w:rsidRPr="00D67D60" w:rsidRDefault="00EF621E" w:rsidP="00E4242A">
      <w:pPr>
        <w:jc w:val="both"/>
        <w:rPr>
          <w:rFonts w:ascii="Cambria" w:hAnsi="Cambria"/>
          <w:color w:val="4F81BD" w:themeColor="accent1"/>
          <w:sz w:val="26"/>
          <w:szCs w:val="26"/>
        </w:rPr>
      </w:pPr>
      <w:r>
        <w:rPr>
          <w:rFonts w:ascii="Cambria" w:hAnsi="Cambria"/>
          <w:color w:val="4F81BD" w:themeColor="accent1"/>
          <w:sz w:val="26"/>
          <w:szCs w:val="26"/>
        </w:rPr>
        <w:t xml:space="preserve">SCIS member programme cost £360 (VAT included) per colleague.  </w:t>
      </w:r>
    </w:p>
    <w:p w14:paraId="7C14D8CB" w14:textId="77777777" w:rsidR="00E4242A" w:rsidRPr="00D67D60" w:rsidRDefault="00E4242A" w:rsidP="00E4242A">
      <w:pPr>
        <w:jc w:val="both"/>
        <w:rPr>
          <w:rFonts w:ascii="Cambria" w:hAnsi="Cambria"/>
          <w:color w:val="4F81BD" w:themeColor="accent1"/>
          <w:sz w:val="26"/>
          <w:szCs w:val="26"/>
        </w:rPr>
      </w:pPr>
    </w:p>
    <w:p w14:paraId="4E3D9628" w14:textId="77777777" w:rsidR="0070711A" w:rsidRDefault="0070711A" w:rsidP="005E7340">
      <w:pPr>
        <w:jc w:val="both"/>
        <w:rPr>
          <w:rFonts w:asciiTheme="minorHAnsi" w:hAnsiTheme="minorHAnsi" w:cstheme="majorHAnsi"/>
          <w:b/>
          <w:color w:val="4F81BD" w:themeColor="accent1"/>
          <w:sz w:val="26"/>
          <w:szCs w:val="26"/>
          <w:u w:val="single"/>
        </w:rPr>
      </w:pPr>
    </w:p>
    <w:p w14:paraId="4E1AF41B" w14:textId="77777777" w:rsidR="00EF621E" w:rsidRDefault="00EF621E" w:rsidP="005E7340">
      <w:pPr>
        <w:jc w:val="both"/>
        <w:rPr>
          <w:rFonts w:asciiTheme="minorHAnsi" w:hAnsiTheme="minorHAnsi" w:cstheme="majorHAnsi"/>
          <w:b/>
          <w:color w:val="4F81BD" w:themeColor="accent1"/>
          <w:sz w:val="26"/>
          <w:szCs w:val="26"/>
          <w:u w:val="single"/>
        </w:rPr>
      </w:pPr>
    </w:p>
    <w:p w14:paraId="37BF950A" w14:textId="77777777" w:rsidR="00EF621E" w:rsidRPr="00D67D60" w:rsidRDefault="00EF621E" w:rsidP="005E7340">
      <w:pPr>
        <w:jc w:val="both"/>
        <w:rPr>
          <w:rFonts w:asciiTheme="minorHAnsi" w:hAnsiTheme="minorHAnsi" w:cstheme="majorHAnsi"/>
          <w:b/>
          <w:color w:val="4F81BD" w:themeColor="accent1"/>
          <w:sz w:val="26"/>
          <w:szCs w:val="26"/>
          <w:u w:val="single"/>
        </w:rPr>
      </w:pPr>
    </w:p>
    <w:p w14:paraId="158A9840" w14:textId="77777777" w:rsidR="00DA0CF7" w:rsidRDefault="00DA0CF7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3200ED26" w14:textId="77777777" w:rsidR="00EF621E" w:rsidRDefault="00EF621E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74A4B1B7" w14:textId="77777777" w:rsidR="00EF621E" w:rsidRDefault="00EF621E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240F379A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5BC33470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542511D9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547C544F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6C733A6B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40035342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7326FCB6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27BB11A4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7E88181F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4AAF435B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6A8D6A97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7FBA16B4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5F7F846B" w14:textId="77777777" w:rsidR="00AB6CD8" w:rsidRDefault="00AB6CD8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54BFACD6" w14:textId="6409BB8C" w:rsidR="00A7093F" w:rsidRPr="001C6528" w:rsidRDefault="00CC47DC" w:rsidP="005E7340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  <w:r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lastRenderedPageBreak/>
        <w:t>Appendix one</w:t>
      </w:r>
      <w:r w:rsidR="005F260E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 xml:space="preserve"> (</w:t>
      </w:r>
      <w:r w:rsidR="00CF0D98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>extra reading</w:t>
      </w:r>
      <w:r w:rsidR="005F260E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 xml:space="preserve">): </w:t>
      </w:r>
      <w:r w:rsidR="00AC1503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>D</w:t>
      </w:r>
      <w:r w:rsidR="005F260E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 xml:space="preserve">igital </w:t>
      </w:r>
      <w:r w:rsidR="003A1987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>units and Away Day detail</w:t>
      </w:r>
    </w:p>
    <w:p w14:paraId="081256CF" w14:textId="77777777" w:rsidR="00A7093F" w:rsidRDefault="00A7093F" w:rsidP="005E7340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0B00D4A6" w14:textId="77777777" w:rsidR="002070C8" w:rsidRPr="002F7E93" w:rsidRDefault="002070C8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</w:pPr>
      <w:r w:rsidRPr="002F7E93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Digital units</w:t>
      </w:r>
    </w:p>
    <w:p w14:paraId="77634A1C" w14:textId="77777777" w:rsidR="002070C8" w:rsidRDefault="002070C8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73D70862" w14:textId="3482E032" w:rsidR="0094608E" w:rsidRPr="00134A22" w:rsidRDefault="00070EA9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Our four digital units take place once per month from </w:t>
      </w:r>
      <w:r w:rsidR="002070C8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October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202</w:t>
      </w:r>
      <w:r w:rsidR="002070C8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4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to </w:t>
      </w:r>
      <w:r w:rsidR="002070C8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February 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2025</w:t>
      </w:r>
      <w:r w:rsidR="00A7496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– u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nits are </w:t>
      </w:r>
      <w:r w:rsidR="00C32494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two hours’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duration hosted via the GRJ Education Zoom platform</w:t>
      </w:r>
      <w:r w:rsidR="00332BD8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and e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ach unit is accompanied by a detailed pre-read document and exercise, which colleagues are expected to complete before </w:t>
      </w:r>
      <w:r w:rsidR="005D26F0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we meet.</w:t>
      </w:r>
    </w:p>
    <w:p w14:paraId="3CCC38BA" w14:textId="77777777" w:rsidR="0094608E" w:rsidRPr="00134A22" w:rsidRDefault="0094608E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7F6B11D4" w14:textId="4D8E2D72" w:rsidR="00070EA9" w:rsidRPr="00134A22" w:rsidRDefault="002F7E93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All 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resources are shared via our GRJ Education secure Padlet, dedicated 100% to this programme.</w:t>
      </w: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Though u</w:t>
      </w:r>
      <w:r w:rsidR="00A7496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nlike our other less senior programmes P1 to P3</w:t>
      </w: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, we have chosen not to record any of our P4 units – at this level we feel that an appropriate level of sensitivity and confidentiality is to be expected, which has always been well-received. </w:t>
      </w:r>
    </w:p>
    <w:p w14:paraId="4997F36B" w14:textId="77777777" w:rsidR="00070EA9" w:rsidRPr="00134A22" w:rsidRDefault="00070EA9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7F3DD8BD" w14:textId="07626C61" w:rsidR="0092294A" w:rsidRDefault="0092294A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This coming year we will be piloting an </w:t>
      </w:r>
      <w:r w:rsidR="00332BD8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optional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team Q&amp;A immediately after each unit for a strict 30 min 21.0</w:t>
      </w:r>
      <w:r w:rsidR="0026761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5</w:t>
      </w:r>
      <w:r w:rsidRPr="00134A2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-21.30, where colleagues are invited to log back on and ask us anything they would like</w:t>
      </w:r>
      <w:r w:rsidR="00BF379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in confidenc</w:t>
      </w:r>
      <w:r w:rsidR="002F7E9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e.</w:t>
      </w:r>
    </w:p>
    <w:p w14:paraId="510B7E33" w14:textId="77777777" w:rsidR="004628C1" w:rsidRDefault="004628C1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1BE2409C" w14:textId="096AC793" w:rsidR="004628C1" w:rsidRPr="00134A22" w:rsidRDefault="004628C1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And like our Away Days, we offer complete flexibility between all our GRJ programmes – so </w:t>
      </w:r>
      <w:r w:rsidR="003D616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colleagues registered here for P</w:t>
      </w:r>
      <w:r w:rsidR="0088294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3</w:t>
      </w:r>
      <w:r w:rsidR="003D616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are we</w:t>
      </w:r>
      <w:r w:rsidR="00F61D3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lcome to sit in on our P2 </w:t>
      </w:r>
      <w:r w:rsidR="0088294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(or maybe even P4) </w:t>
      </w:r>
      <w:r w:rsidR="00F61D3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equivalents, if they would like – </w:t>
      </w:r>
      <w:r w:rsidR="0004217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my </w:t>
      </w:r>
      <w:r w:rsidR="0088294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advice is to </w:t>
      </w:r>
      <w:r w:rsidR="00F61D3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get everything out of this you can</w:t>
      </w:r>
      <w:r w:rsidR="0026761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…</w:t>
      </w:r>
    </w:p>
    <w:p w14:paraId="2BB39AA1" w14:textId="77777777" w:rsidR="0033739D" w:rsidRPr="00134A22" w:rsidRDefault="0033739D" w:rsidP="0033739D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002690F8" w14:textId="3CC89761" w:rsidR="00070EA9" w:rsidRPr="005F260E" w:rsidRDefault="00043A14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</w:pPr>
      <w:r w:rsidRPr="005F260E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The March 2025 Leadership Away Day</w:t>
      </w:r>
    </w:p>
    <w:p w14:paraId="7D8C03FF" w14:textId="77777777" w:rsidR="00043A14" w:rsidRDefault="00043A14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521BF9AA" w14:textId="440F5830" w:rsidR="00FA665F" w:rsidRDefault="00043A14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This is in direct response to feedback from our most recent 2023/2024 cohort – since its launch in September 2022 this programme has been 100% digital, but there was a strong feeling this year – especially due to the close nature of the relationships we formed as </w:t>
      </w:r>
      <w:r w:rsidR="005416F3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a group – that we would like to meet for a face-to-face day at the end of the programme as well</w:t>
      </w:r>
      <w:r w:rsidR="0054020B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. So this is exactly what we are doing, and if all goes to plan we will also be combining the same day with a “Reconnector” day for our 2023/2024 cohort, so that the two groups can mingle</w:t>
      </w:r>
      <w:r w:rsid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, </w:t>
      </w:r>
      <w:r w:rsidR="005F260E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make some solid connections </w:t>
      </w:r>
      <w:r w:rsidR="002D45E5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and actually work together in part three of the day.</w:t>
      </w:r>
    </w:p>
    <w:p w14:paraId="03555AF1" w14:textId="77777777" w:rsidR="00BD5A57" w:rsidRDefault="00BD5A57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20529BC1" w14:textId="2CA7EF58" w:rsidR="00AE219C" w:rsidRPr="00FA5FA7" w:rsidRDefault="00AE219C" w:rsidP="00FA5FA7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 w:rsidRP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T</w:t>
      </w:r>
      <w:r w:rsidR="00BD5A57" w:rsidRP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ime </w:t>
      </w:r>
      <w:r w:rsidRP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– </w:t>
      </w:r>
      <w:r w:rsidR="00BD5A57" w:rsidRP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I am </w:t>
      </w:r>
      <w:r w:rsidRP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thinking mid-March to avoid disruption too close to the end of spring term</w:t>
      </w:r>
      <w:r w:rsid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2025</w:t>
      </w:r>
    </w:p>
    <w:p w14:paraId="2E067067" w14:textId="77777777" w:rsidR="00AE219C" w:rsidRDefault="00AE219C" w:rsidP="00FA5FA7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7F9F13BC" w14:textId="32022439" w:rsidR="00BD5A57" w:rsidRPr="00FA5FA7" w:rsidRDefault="00AE219C" w:rsidP="00FA5FA7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 w:rsidRP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Location – likely Newcastle or Edinburgh, dependent on geo</w:t>
      </w:r>
      <w:r w:rsidR="00B92803" w:rsidRP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graphical location of the group. I’ve a few host schools in mind and will confirm as soon as we are underway October 2024 and I know who is joining us, from where in the UK</w:t>
      </w:r>
      <w:r w:rsidR="00FA5FA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.</w:t>
      </w:r>
    </w:p>
    <w:p w14:paraId="0E7B03C4" w14:textId="77777777" w:rsidR="00FA665F" w:rsidRDefault="00FA665F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44054D75" w14:textId="19E0D479" w:rsidR="00043A14" w:rsidRPr="00134A22" w:rsidRDefault="00FA665F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I am hopeful too that we will run an optional evening social following the day’s work.</w:t>
      </w:r>
      <w:r w:rsidR="00043A14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</w:t>
      </w:r>
    </w:p>
    <w:p w14:paraId="629423D4" w14:textId="77777777" w:rsidR="00070EA9" w:rsidRDefault="00070EA9" w:rsidP="00070EA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highlight w:val="yellow"/>
        </w:rPr>
      </w:pPr>
    </w:p>
    <w:p w14:paraId="4AB0D0B3" w14:textId="77777777" w:rsidR="0081793E" w:rsidRDefault="0081793E" w:rsidP="005E7340">
      <w:pPr>
        <w:jc w:val="both"/>
        <w:rPr>
          <w:rFonts w:asciiTheme="minorHAnsi" w:hAnsiTheme="minorHAnsi" w:cstheme="majorHAnsi"/>
          <w:b/>
          <w:color w:val="595959" w:themeColor="text1" w:themeTint="A6"/>
          <w:sz w:val="26"/>
          <w:szCs w:val="26"/>
          <w:u w:val="single"/>
        </w:rPr>
      </w:pPr>
    </w:p>
    <w:p w14:paraId="389A384E" w14:textId="77777777" w:rsidR="0081793E" w:rsidRDefault="0081793E" w:rsidP="005E7340">
      <w:pPr>
        <w:jc w:val="both"/>
        <w:rPr>
          <w:rFonts w:asciiTheme="minorHAnsi" w:hAnsiTheme="minorHAnsi" w:cstheme="majorHAnsi"/>
          <w:b/>
          <w:color w:val="595959" w:themeColor="text1" w:themeTint="A6"/>
          <w:sz w:val="26"/>
          <w:szCs w:val="26"/>
          <w:u w:val="single"/>
        </w:rPr>
      </w:pPr>
    </w:p>
    <w:p w14:paraId="2D579978" w14:textId="77777777" w:rsidR="0081793E" w:rsidRDefault="0081793E" w:rsidP="005E7340">
      <w:pPr>
        <w:jc w:val="both"/>
        <w:rPr>
          <w:rFonts w:asciiTheme="minorHAnsi" w:hAnsiTheme="minorHAnsi" w:cstheme="majorHAnsi"/>
          <w:b/>
          <w:color w:val="595959" w:themeColor="text1" w:themeTint="A6"/>
          <w:sz w:val="26"/>
          <w:szCs w:val="26"/>
          <w:u w:val="single"/>
        </w:rPr>
      </w:pPr>
    </w:p>
    <w:p w14:paraId="5D25F210" w14:textId="3E11343E" w:rsidR="00A7093F" w:rsidRPr="003D616E" w:rsidRDefault="00CC47DC" w:rsidP="005E7340">
      <w:pPr>
        <w:jc w:val="both"/>
        <w:rPr>
          <w:rFonts w:asciiTheme="minorHAnsi" w:hAnsiTheme="minorHAnsi" w:cstheme="majorHAnsi"/>
          <w:b/>
          <w:color w:val="595959" w:themeColor="text1" w:themeTint="A6"/>
          <w:sz w:val="26"/>
          <w:szCs w:val="26"/>
          <w:u w:val="single"/>
        </w:rPr>
      </w:pPr>
      <w:r>
        <w:rPr>
          <w:rFonts w:asciiTheme="minorHAnsi" w:hAnsiTheme="minorHAnsi" w:cstheme="majorHAnsi"/>
          <w:b/>
          <w:color w:val="595959" w:themeColor="text1" w:themeTint="A6"/>
          <w:sz w:val="26"/>
          <w:szCs w:val="26"/>
          <w:u w:val="single"/>
        </w:rPr>
        <w:lastRenderedPageBreak/>
        <w:t xml:space="preserve">Appendix two (extra reading): </w:t>
      </w:r>
      <w:r w:rsidR="008616A0">
        <w:rPr>
          <w:rFonts w:asciiTheme="minorHAnsi" w:hAnsiTheme="minorHAnsi" w:cstheme="majorHAnsi"/>
          <w:b/>
          <w:color w:val="595959" w:themeColor="text1" w:themeTint="A6"/>
          <w:sz w:val="26"/>
          <w:szCs w:val="26"/>
          <w:u w:val="single"/>
        </w:rPr>
        <w:t>P</w:t>
      </w:r>
      <w:r w:rsidR="000349FE" w:rsidRPr="003D616E">
        <w:rPr>
          <w:rFonts w:asciiTheme="minorHAnsi" w:hAnsiTheme="minorHAnsi" w:cstheme="majorHAnsi"/>
          <w:b/>
          <w:color w:val="595959" w:themeColor="text1" w:themeTint="A6"/>
          <w:sz w:val="26"/>
          <w:szCs w:val="26"/>
          <w:u w:val="single"/>
        </w:rPr>
        <w:t xml:space="preserve">rogramme </w:t>
      </w:r>
      <w:r w:rsidR="000619A3" w:rsidRPr="003D616E">
        <w:rPr>
          <w:rFonts w:asciiTheme="minorHAnsi" w:hAnsiTheme="minorHAnsi" w:cstheme="majorHAnsi"/>
          <w:b/>
          <w:color w:val="595959" w:themeColor="text1" w:themeTint="A6"/>
          <w:sz w:val="26"/>
          <w:szCs w:val="26"/>
          <w:u w:val="single"/>
        </w:rPr>
        <w:t>content</w:t>
      </w:r>
    </w:p>
    <w:p w14:paraId="6AC057D5" w14:textId="77777777" w:rsidR="00A7093F" w:rsidRPr="003D616E" w:rsidRDefault="00A7093F" w:rsidP="005E7340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  <w:u w:val="single"/>
        </w:rPr>
      </w:pPr>
    </w:p>
    <w:p w14:paraId="2CB0CAFE" w14:textId="3F6A3055" w:rsidR="00AC1503" w:rsidRDefault="00AC1503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  <w:bookmarkStart w:id="4" w:name="OLE_LINK13"/>
      <w:bookmarkEnd w:id="1"/>
      <w:r w:rsidRPr="00AC1503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Digital unit 1: </w:t>
      </w:r>
      <w:r w:rsidRPr="00AC1503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Whole school leadership – getting it right and not getting it wrong</w:t>
      </w:r>
    </w:p>
    <w:p w14:paraId="4C85CE2E" w14:textId="77777777" w:rsidR="009D079E" w:rsidRDefault="009D079E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</w:p>
    <w:p w14:paraId="72139AF5" w14:textId="116BF696" w:rsidR="009D079E" w:rsidRPr="00D36D1F" w:rsidRDefault="009D079E" w:rsidP="00AC1503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D36D1F">
        <w:rPr>
          <w:rFonts w:ascii="Cambria" w:hAnsi="Cambria"/>
          <w:bCs/>
          <w:color w:val="4F81BD" w:themeColor="accent1"/>
          <w:sz w:val="26"/>
          <w:szCs w:val="26"/>
        </w:rPr>
        <w:t xml:space="preserve">An initial opportunity to </w:t>
      </w:r>
      <w:r w:rsidR="007409BD" w:rsidRPr="00D36D1F">
        <w:rPr>
          <w:rFonts w:ascii="Cambria" w:hAnsi="Cambria"/>
          <w:bCs/>
          <w:color w:val="4F81BD" w:themeColor="accent1"/>
          <w:sz w:val="26"/>
          <w:szCs w:val="26"/>
        </w:rPr>
        <w:t>identify personal Core Values, establish what is most important in whole school leadership</w:t>
      </w:r>
      <w:r w:rsidR="00DB7CBE">
        <w:rPr>
          <w:rFonts w:ascii="Cambria" w:hAnsi="Cambria"/>
          <w:bCs/>
          <w:color w:val="4F81BD" w:themeColor="accent1"/>
          <w:sz w:val="26"/>
          <w:szCs w:val="26"/>
        </w:rPr>
        <w:t xml:space="preserve">, how not to get it wrong </w:t>
      </w:r>
      <w:r w:rsidR="00B12A78">
        <w:rPr>
          <w:rFonts w:ascii="Cambria" w:hAnsi="Cambria"/>
          <w:bCs/>
          <w:color w:val="4F81BD" w:themeColor="accent1"/>
          <w:sz w:val="26"/>
          <w:szCs w:val="26"/>
        </w:rPr>
        <w:t xml:space="preserve">– and then agree three “pillars” of excellent Senior leadership for us to refer back throughout the programme. </w:t>
      </w:r>
      <w:r w:rsidR="00DB7CBE">
        <w:rPr>
          <w:rFonts w:ascii="Cambria" w:hAnsi="Cambria"/>
          <w:bCs/>
          <w:color w:val="4F81BD" w:themeColor="accent1"/>
          <w:sz w:val="26"/>
          <w:szCs w:val="26"/>
        </w:rPr>
        <w:t xml:space="preserve"> </w:t>
      </w:r>
      <w:r w:rsidR="00B12A78">
        <w:rPr>
          <w:rFonts w:ascii="Cambria" w:hAnsi="Cambria"/>
          <w:bCs/>
          <w:color w:val="4F81BD" w:themeColor="accent1"/>
          <w:sz w:val="26"/>
          <w:szCs w:val="26"/>
        </w:rPr>
        <w:t xml:space="preserve">We then </w:t>
      </w:r>
      <w:r w:rsidR="007D3E1A">
        <w:rPr>
          <w:rFonts w:ascii="Cambria" w:hAnsi="Cambria"/>
          <w:bCs/>
          <w:color w:val="4F81BD" w:themeColor="accent1"/>
          <w:sz w:val="26"/>
          <w:szCs w:val="26"/>
        </w:rPr>
        <w:t>finish off by identifying key</w:t>
      </w:r>
      <w:r w:rsidR="00DB7CBE">
        <w:rPr>
          <w:rFonts w:ascii="Cambria" w:hAnsi="Cambria"/>
          <w:bCs/>
          <w:color w:val="4F81BD" w:themeColor="accent1"/>
          <w:sz w:val="26"/>
          <w:szCs w:val="26"/>
        </w:rPr>
        <w:t xml:space="preserve"> blockers to successful Senior Leadership with </w:t>
      </w:r>
      <w:r w:rsidR="007D3E1A">
        <w:rPr>
          <w:rFonts w:ascii="Cambria" w:hAnsi="Cambria"/>
          <w:bCs/>
          <w:color w:val="4F81BD" w:themeColor="accent1"/>
          <w:sz w:val="26"/>
          <w:szCs w:val="26"/>
        </w:rPr>
        <w:t xml:space="preserve">GRJ team </w:t>
      </w:r>
      <w:r w:rsidR="00952D28">
        <w:rPr>
          <w:rFonts w:ascii="Cambria" w:hAnsi="Cambria"/>
          <w:bCs/>
          <w:color w:val="4F81BD" w:themeColor="accent1"/>
          <w:sz w:val="26"/>
          <w:szCs w:val="26"/>
        </w:rPr>
        <w:t>tactics to mitigate them.</w:t>
      </w:r>
    </w:p>
    <w:p w14:paraId="15683F9A" w14:textId="77777777" w:rsidR="00AC1503" w:rsidRPr="00AC1503" w:rsidRDefault="00AC1503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</w:p>
    <w:p w14:paraId="2DCC0E4E" w14:textId="6D5E1D31" w:rsidR="00AC1503" w:rsidRDefault="00AC1503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  <w:r w:rsidRPr="00AC1503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Digital unit 2: The big picture – Values, Vision, Strategy</w:t>
      </w:r>
      <w:r w:rsidR="00952D28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 (VVS)</w:t>
      </w:r>
    </w:p>
    <w:p w14:paraId="79183736" w14:textId="77777777" w:rsidR="00952D28" w:rsidRDefault="00952D28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</w:p>
    <w:p w14:paraId="0E17D3E8" w14:textId="289DE8EA" w:rsidR="00952D28" w:rsidRPr="00952D28" w:rsidRDefault="00952D28" w:rsidP="00AC1503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  <w:r w:rsidRPr="00952D28">
        <w:rPr>
          <w:rFonts w:ascii="Cambria" w:hAnsi="Cambria"/>
          <w:bCs/>
          <w:color w:val="4F81BD" w:themeColor="accent1"/>
          <w:sz w:val="26"/>
          <w:szCs w:val="26"/>
        </w:rPr>
        <w:t>We invite two guest Heads to join us</w:t>
      </w:r>
      <w:r>
        <w:rPr>
          <w:rFonts w:ascii="Cambria" w:hAnsi="Cambria"/>
          <w:bCs/>
          <w:color w:val="4F81BD" w:themeColor="accent1"/>
          <w:sz w:val="26"/>
          <w:szCs w:val="26"/>
        </w:rPr>
        <w:t xml:space="preserve"> – one from England and one from Scotland – to share </w:t>
      </w:r>
      <w:r w:rsidR="007D3E1A">
        <w:rPr>
          <w:rFonts w:ascii="Cambria" w:hAnsi="Cambria"/>
          <w:bCs/>
          <w:color w:val="4F81BD" w:themeColor="accent1"/>
          <w:sz w:val="26"/>
          <w:szCs w:val="26"/>
        </w:rPr>
        <w:t xml:space="preserve">their own school leadership experiences and interpretations of VVS (and it’s a strict timed 5-minute presentation each </w:t>
      </w:r>
      <w:r w:rsidR="00E703FD">
        <w:rPr>
          <w:rFonts w:ascii="Cambria" w:hAnsi="Cambria"/>
          <w:bCs/>
          <w:color w:val="4F81BD" w:themeColor="accent1"/>
          <w:sz w:val="26"/>
          <w:szCs w:val="26"/>
        </w:rPr>
        <w:t>–</w:t>
      </w:r>
      <w:r w:rsidR="007D3E1A">
        <w:rPr>
          <w:rFonts w:ascii="Cambria" w:hAnsi="Cambria"/>
          <w:bCs/>
          <w:color w:val="4F81BD" w:themeColor="accent1"/>
          <w:sz w:val="26"/>
          <w:szCs w:val="26"/>
        </w:rPr>
        <w:t xml:space="preserve"> </w:t>
      </w:r>
      <w:r w:rsidR="00E703FD">
        <w:rPr>
          <w:rFonts w:ascii="Cambria" w:hAnsi="Cambria"/>
          <w:bCs/>
          <w:color w:val="4F81BD" w:themeColor="accent1"/>
          <w:sz w:val="26"/>
          <w:szCs w:val="26"/>
        </w:rPr>
        <w:t xml:space="preserve">always great to observe!) followed by a series of linked breakout exercises </w:t>
      </w:r>
      <w:r w:rsidR="00C555B2">
        <w:rPr>
          <w:rFonts w:ascii="Cambria" w:hAnsi="Cambria"/>
          <w:bCs/>
          <w:color w:val="4F81BD" w:themeColor="accent1"/>
          <w:sz w:val="26"/>
          <w:szCs w:val="26"/>
        </w:rPr>
        <w:t>covering strategic ownership, delegation and accountability.</w:t>
      </w:r>
    </w:p>
    <w:p w14:paraId="084D9EC1" w14:textId="77777777" w:rsidR="00AC1503" w:rsidRPr="00AC1503" w:rsidRDefault="00AC1503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</w:p>
    <w:p w14:paraId="074190A1" w14:textId="10052625" w:rsidR="00AC1503" w:rsidRDefault="00AC1503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  <w:r w:rsidRPr="00AC1503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>Digital unit 3: Dabbling with tough stuff – introduction to UK Employment Law</w:t>
      </w:r>
    </w:p>
    <w:p w14:paraId="2846E3FF" w14:textId="77777777" w:rsidR="00C555B2" w:rsidRDefault="00C555B2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</w:p>
    <w:p w14:paraId="62A74C5D" w14:textId="4F1F0DD9" w:rsidR="00C555B2" w:rsidRPr="00D27A9F" w:rsidRDefault="00C555B2" w:rsidP="00AC1503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  <w:r w:rsidRPr="00D27A9F">
        <w:rPr>
          <w:rFonts w:ascii="Cambria" w:hAnsi="Cambria"/>
          <w:bCs/>
          <w:color w:val="4F81BD" w:themeColor="accent1"/>
          <w:sz w:val="26"/>
          <w:szCs w:val="26"/>
        </w:rPr>
        <w:t xml:space="preserve">This is a new unit from 2023/2024 which </w:t>
      </w:r>
      <w:r w:rsidR="00D27A9F">
        <w:rPr>
          <w:rFonts w:ascii="Cambria" w:hAnsi="Cambria"/>
          <w:bCs/>
          <w:color w:val="4F81BD" w:themeColor="accent1"/>
          <w:sz w:val="26"/>
          <w:szCs w:val="26"/>
        </w:rPr>
        <w:t>has proven</w:t>
      </w:r>
      <w:r w:rsidR="00461458" w:rsidRPr="00D27A9F">
        <w:rPr>
          <w:rFonts w:ascii="Cambria" w:hAnsi="Cambria"/>
          <w:bCs/>
          <w:color w:val="4F81BD" w:themeColor="accent1"/>
          <w:sz w:val="26"/>
          <w:szCs w:val="26"/>
        </w:rPr>
        <w:t xml:space="preserve"> to be highly effective – we start by unpicking </w:t>
      </w:r>
      <w:r w:rsidR="004563E4" w:rsidRPr="00D27A9F">
        <w:rPr>
          <w:rFonts w:ascii="Cambria" w:hAnsi="Cambria"/>
          <w:bCs/>
          <w:color w:val="4F81BD" w:themeColor="accent1"/>
          <w:sz w:val="26"/>
          <w:szCs w:val="26"/>
        </w:rPr>
        <w:t>a number</w:t>
      </w:r>
      <w:r w:rsidR="00461458" w:rsidRPr="00D27A9F">
        <w:rPr>
          <w:rFonts w:ascii="Cambria" w:hAnsi="Cambria"/>
          <w:bCs/>
          <w:color w:val="4F81BD" w:themeColor="accent1"/>
          <w:sz w:val="26"/>
          <w:szCs w:val="26"/>
        </w:rPr>
        <w:t xml:space="preserve"> of complex employment scenarios</w:t>
      </w:r>
      <w:r w:rsidR="00D27A9F" w:rsidRPr="00D27A9F">
        <w:rPr>
          <w:rFonts w:ascii="Cambria" w:hAnsi="Cambria"/>
          <w:bCs/>
          <w:color w:val="4F81BD" w:themeColor="accent1"/>
          <w:sz w:val="26"/>
          <w:szCs w:val="26"/>
        </w:rPr>
        <w:t xml:space="preserve"> using ACAS as a </w:t>
      </w:r>
      <w:r w:rsidR="00880EB2">
        <w:rPr>
          <w:rFonts w:ascii="Cambria" w:hAnsi="Cambria"/>
          <w:bCs/>
          <w:color w:val="4F81BD" w:themeColor="accent1"/>
          <w:sz w:val="26"/>
          <w:szCs w:val="26"/>
        </w:rPr>
        <w:t xml:space="preserve">strong </w:t>
      </w:r>
      <w:r w:rsidR="00D27A9F" w:rsidRPr="00D27A9F">
        <w:rPr>
          <w:rFonts w:ascii="Cambria" w:hAnsi="Cambria"/>
          <w:bCs/>
          <w:color w:val="4F81BD" w:themeColor="accent1"/>
          <w:sz w:val="26"/>
          <w:szCs w:val="26"/>
        </w:rPr>
        <w:t xml:space="preserve"> reference point</w:t>
      </w:r>
      <w:r w:rsidR="00880EB2">
        <w:rPr>
          <w:rFonts w:ascii="Cambria" w:hAnsi="Cambria"/>
          <w:bCs/>
          <w:color w:val="4F81BD" w:themeColor="accent1"/>
          <w:sz w:val="26"/>
          <w:szCs w:val="26"/>
        </w:rPr>
        <w:t>; we then round off by asking the GRJ team to share their most complex and challenging recent employment law issue, high</w:t>
      </w:r>
      <w:r w:rsidR="00733682">
        <w:rPr>
          <w:rFonts w:ascii="Cambria" w:hAnsi="Cambria"/>
          <w:bCs/>
          <w:color w:val="4F81BD" w:themeColor="accent1"/>
          <w:sz w:val="26"/>
          <w:szCs w:val="26"/>
        </w:rPr>
        <w:t xml:space="preserve">lighting </w:t>
      </w:r>
      <w:r w:rsidR="00265A58">
        <w:rPr>
          <w:rFonts w:ascii="Cambria" w:hAnsi="Cambria"/>
          <w:bCs/>
          <w:color w:val="4F81BD" w:themeColor="accent1"/>
          <w:sz w:val="26"/>
          <w:szCs w:val="26"/>
        </w:rPr>
        <w:t>the key challenges and how they were overcome.</w:t>
      </w:r>
    </w:p>
    <w:p w14:paraId="7956326C" w14:textId="77777777" w:rsidR="00AC1503" w:rsidRPr="00AC1503" w:rsidRDefault="00AC1503" w:rsidP="00AC1503">
      <w:pPr>
        <w:jc w:val="both"/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</w:pPr>
    </w:p>
    <w:p w14:paraId="36153E81" w14:textId="5ECF4946" w:rsidR="00AC1503" w:rsidRDefault="00AC1503" w:rsidP="00AC1503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</w:pPr>
      <w:r w:rsidRPr="00AC1503">
        <w:rPr>
          <w:rFonts w:ascii="Cambria" w:hAnsi="Cambria"/>
          <w:bCs/>
          <w:color w:val="404040" w:themeColor="text1" w:themeTint="BF"/>
          <w:sz w:val="26"/>
          <w:szCs w:val="26"/>
          <w:u w:val="single"/>
        </w:rPr>
        <w:t xml:space="preserve">Digital unit 4: </w:t>
      </w:r>
      <w:r w:rsidRPr="00AC1503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Understanding the sums – </w:t>
      </w:r>
      <w:r w:rsidR="00800587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fathoming </w:t>
      </w:r>
      <w:r w:rsidR="00E61B8C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 xml:space="preserve">whole school </w:t>
      </w:r>
      <w:r w:rsidR="00800587"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  <w:t>finance</w:t>
      </w:r>
    </w:p>
    <w:p w14:paraId="788F70A0" w14:textId="77777777" w:rsidR="00265A58" w:rsidRDefault="00265A58" w:rsidP="00AC1503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  <w:u w:val="single"/>
        </w:rPr>
      </w:pPr>
    </w:p>
    <w:p w14:paraId="0EF9980C" w14:textId="6B928EEA" w:rsidR="00265A58" w:rsidRPr="00FF5099" w:rsidRDefault="00265A58" w:rsidP="00AC1503">
      <w:pPr>
        <w:jc w:val="both"/>
        <w:rPr>
          <w:rFonts w:ascii="Cambria" w:hAnsi="Cambria"/>
          <w:bCs/>
          <w:color w:val="4F81BD" w:themeColor="accent1"/>
          <w:sz w:val="26"/>
          <w:szCs w:val="26"/>
        </w:rPr>
      </w:pPr>
      <w:r w:rsidRPr="00FF5099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Like unit </w:t>
      </w:r>
      <w:r w:rsidR="00F2083C" w:rsidRPr="00FF5099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3, this is fresh from 2023/2024 based on colleague feedback regarding lack of confidence when it comes to </w:t>
      </w:r>
      <w:r w:rsidR="00A559EC" w:rsidRPr="00FF5099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financial acumen. So we address this head-on by inviting one of the UK’s leading school bursars to </w:t>
      </w:r>
      <w:r w:rsidR="003C7F6A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share concise facts and thoughts </w:t>
      </w:r>
      <w:r w:rsidR="00E13C99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followed by the usual related exercises to test understanding &amp; application.</w:t>
      </w:r>
    </w:p>
    <w:p w14:paraId="680BB467" w14:textId="77777777" w:rsidR="00AC1503" w:rsidRPr="008E545C" w:rsidRDefault="00AC1503" w:rsidP="00AC1503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2414AF95" w14:textId="20ED2762" w:rsidR="00AC1503" w:rsidRPr="00C7392B" w:rsidRDefault="00AC1503" w:rsidP="00AC1503">
      <w:pPr>
        <w:jc w:val="both"/>
        <w:rPr>
          <w:rFonts w:ascii="Cambria" w:hAnsi="Cambria" w:cstheme="majorHAnsi"/>
          <w:bCs/>
          <w:color w:val="404040" w:themeColor="text1" w:themeTint="BF"/>
          <w:sz w:val="26"/>
          <w:szCs w:val="26"/>
          <w:u w:val="single"/>
        </w:rPr>
      </w:pPr>
      <w:r w:rsidRPr="00C7392B">
        <w:rPr>
          <w:rFonts w:ascii="Cambria" w:hAnsi="Cambria" w:cstheme="majorHAnsi"/>
          <w:bCs/>
          <w:color w:val="404040" w:themeColor="text1" w:themeTint="BF"/>
          <w:sz w:val="26"/>
          <w:szCs w:val="26"/>
          <w:u w:val="single"/>
        </w:rPr>
        <w:t xml:space="preserve">Leadership Away Day: </w:t>
      </w:r>
      <w:r w:rsidR="0035708E">
        <w:rPr>
          <w:rFonts w:ascii="Cambria" w:hAnsi="Cambria" w:cstheme="majorHAnsi"/>
          <w:bCs/>
          <w:color w:val="404040" w:themeColor="text1" w:themeTint="BF"/>
          <w:sz w:val="26"/>
          <w:szCs w:val="26"/>
          <w:u w:val="single"/>
        </w:rPr>
        <w:t>Making it all real…</w:t>
      </w:r>
    </w:p>
    <w:p w14:paraId="48A0AAA4" w14:textId="77777777" w:rsidR="00AC1503" w:rsidRPr="00354F0F" w:rsidRDefault="00AC1503" w:rsidP="00AC1503">
      <w:pPr>
        <w:jc w:val="both"/>
        <w:rPr>
          <w:rFonts w:ascii="Cambria" w:hAnsi="Cambria" w:cstheme="majorHAnsi"/>
          <w:bCs/>
          <w:color w:val="404040" w:themeColor="text1" w:themeTint="BF"/>
          <w:sz w:val="26"/>
          <w:szCs w:val="26"/>
        </w:rPr>
      </w:pPr>
    </w:p>
    <w:p w14:paraId="20FD1409" w14:textId="6C2B10BD" w:rsidR="00AC1503" w:rsidRDefault="0035708E" w:rsidP="00517F59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The </w:t>
      </w:r>
      <w:r w:rsidR="00B9280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day splits nicely into three parts:</w:t>
      </w:r>
    </w:p>
    <w:p w14:paraId="3FB7FB2D" w14:textId="77777777" w:rsidR="00B92803" w:rsidRDefault="00B92803" w:rsidP="00517F59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36B80E86" w14:textId="125C0E48" w:rsidR="00B92803" w:rsidRPr="00C753C2" w:rsidRDefault="00B92803" w:rsidP="00517F5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 w:rsidRPr="00C753C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Part one </w:t>
      </w:r>
      <w:r w:rsidR="0094677C" w:rsidRPr="00C753C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–</w:t>
      </w:r>
      <w:r w:rsidRPr="00C753C2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 xml:space="preserve"> leading crisis management:</w:t>
      </w:r>
    </w:p>
    <w:p w14:paraId="0E34D2A2" w14:textId="77777777" w:rsidR="00B92803" w:rsidRDefault="00B92803" w:rsidP="00517F59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41F86B90" w14:textId="55071AF9" w:rsidR="00B92803" w:rsidRDefault="00B92803" w:rsidP="00517F59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We will be joined by our final guest for this programme, who is a retired Detective Superintendent </w:t>
      </w:r>
      <w:r w:rsidR="000F0863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and Head </w:t>
      </w:r>
      <w:r w:rsidR="0094677C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of North Yorkshire &amp; Cleveland Major Incident Teams – and the plan is to run a live exercise which is quite brutal and which unfolds in real time</w:t>
      </w:r>
      <w:r w:rsidR="00C753C2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, followed by feedback and takeaways from our guest.</w:t>
      </w:r>
    </w:p>
    <w:p w14:paraId="6F6ACF47" w14:textId="77777777" w:rsidR="0022214D" w:rsidRDefault="0022214D" w:rsidP="00517F59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</w:p>
    <w:p w14:paraId="57F23947" w14:textId="77777777" w:rsidR="00E8393B" w:rsidRDefault="00E8393B" w:rsidP="00517F5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399F9DEC" w14:textId="028C387B" w:rsidR="0022214D" w:rsidRDefault="0022214D" w:rsidP="00517F5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 w:rsidRPr="0022214D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lastRenderedPageBreak/>
        <w:t>Part two – putting it all together</w:t>
      </w: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:</w:t>
      </w:r>
    </w:p>
    <w:p w14:paraId="7FD81451" w14:textId="77777777" w:rsidR="003863B7" w:rsidRDefault="003863B7" w:rsidP="00517F5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3D68B19E" w14:textId="22B13E22" w:rsidR="0022214D" w:rsidRPr="003863B7" w:rsidRDefault="0022214D" w:rsidP="00517F59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3863B7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An opportunity to </w:t>
      </w:r>
      <w:r w:rsidR="009E5E16" w:rsidRPr="003863B7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undertake some challenging </w:t>
      </w:r>
      <w:r w:rsidR="002F1745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follow-up </w:t>
      </w:r>
      <w:r w:rsidR="009E5E16" w:rsidRPr="003863B7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exercises relating to the trickier elements of our programme covered in units 1-4</w:t>
      </w:r>
      <w:r w:rsidR="00C319B1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– we expect there to be an element of presentation and feedback too, working off the assumption that the GRJ team </w:t>
      </w:r>
      <w:r w:rsidR="00A106B9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is acting as a Governing Body of sorts.</w:t>
      </w:r>
    </w:p>
    <w:p w14:paraId="4C540CF7" w14:textId="77777777" w:rsidR="0081423B" w:rsidRDefault="0081423B" w:rsidP="00517F5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54DB65B2" w14:textId="1F905BF1" w:rsidR="0081423B" w:rsidRDefault="0081423B" w:rsidP="00517F5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Part three – programme reflection</w:t>
      </w:r>
      <w:r w:rsidR="003863B7"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  <w:t>:</w:t>
      </w:r>
    </w:p>
    <w:p w14:paraId="0C6D6412" w14:textId="77777777" w:rsidR="0081423B" w:rsidRDefault="0081423B" w:rsidP="00517F5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</w:p>
    <w:p w14:paraId="597B3D62" w14:textId="0D5C7A9F" w:rsidR="0081423B" w:rsidRPr="00E8393B" w:rsidRDefault="0081423B" w:rsidP="00517F59">
      <w:pPr>
        <w:jc w:val="both"/>
        <w:rPr>
          <w:rFonts w:asciiTheme="minorHAnsi" w:hAnsiTheme="minorHAnsi" w:cstheme="majorHAnsi"/>
          <w:bCs/>
          <w:color w:val="4F81BD" w:themeColor="accent1"/>
          <w:sz w:val="26"/>
          <w:szCs w:val="26"/>
        </w:rPr>
      </w:pPr>
      <w:r w:rsidRPr="00E8393B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A chance (at last) to step off the pedal a tiny bit, “glance back” at the key </w:t>
      </w:r>
      <w:r w:rsidR="000134F4" w:rsidRPr="00E8393B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takeaways from the whole programme then “look forward” to the main personal challenges anticipated for academic year 2025/2026, with team suggestions as ever to help support and overcome them.</w:t>
      </w:r>
      <w:r w:rsidR="006D60B8" w:rsidRPr="00E8393B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 All being well, this is the session </w:t>
      </w:r>
      <w:r w:rsidR="00E8393B" w:rsidRPr="00E8393B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which </w:t>
      </w:r>
      <w:r w:rsidR="006D60B8" w:rsidRPr="00E8393B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 xml:space="preserve">I’d like to invite our 2023/2024 P4 graduates </w:t>
      </w:r>
      <w:r w:rsidR="00E8393B" w:rsidRPr="00E8393B">
        <w:rPr>
          <w:rFonts w:asciiTheme="minorHAnsi" w:hAnsiTheme="minorHAnsi" w:cstheme="majorHAnsi"/>
          <w:bCs/>
          <w:color w:val="4F81BD" w:themeColor="accent1"/>
          <w:sz w:val="26"/>
          <w:szCs w:val="26"/>
        </w:rPr>
        <w:t>to join us for.</w:t>
      </w:r>
    </w:p>
    <w:p w14:paraId="48D69FCF" w14:textId="77777777" w:rsidR="00B92803" w:rsidRDefault="00B92803" w:rsidP="00517F59">
      <w:pPr>
        <w:jc w:val="both"/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</w:pPr>
    </w:p>
    <w:p w14:paraId="75E3DD1A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20C297C2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3B85B848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3240D244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5AC3177D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1A26154E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6204B287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1AA0B1A3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17668C81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43CC013D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4B32317C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473E483E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5C0E3A2A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5B4ED467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36ACEDE0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46CD2F1B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168C848C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66AEEF5B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7D7B08C0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00762BDF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04792377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0B578075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7303BF46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03298D6D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1FB62410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68CBF6F3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33D99EAC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76056894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6F85BEA6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248AD07F" w14:textId="77777777" w:rsidR="008E77F2" w:rsidRDefault="008E77F2" w:rsidP="00517F59">
      <w:pPr>
        <w:jc w:val="both"/>
        <w:rPr>
          <w:rFonts w:ascii="Cambria" w:hAnsi="Cambria"/>
          <w:b/>
          <w:bCs/>
          <w:color w:val="404040" w:themeColor="text1" w:themeTint="BF"/>
          <w:sz w:val="26"/>
          <w:szCs w:val="26"/>
        </w:rPr>
      </w:pPr>
    </w:p>
    <w:p w14:paraId="6344B4AA" w14:textId="7C6D6F46" w:rsidR="00517F59" w:rsidRPr="00B72FAD" w:rsidRDefault="00517F59" w:rsidP="00517F59">
      <w:pPr>
        <w:jc w:val="both"/>
        <w:rPr>
          <w:rFonts w:asciiTheme="minorHAnsi" w:hAnsiTheme="minorHAnsi" w:cstheme="majorHAnsi"/>
          <w:bCs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lastRenderedPageBreak/>
        <w:t>Appendix</w:t>
      </w:r>
      <w:r w:rsidR="004A2D52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 xml:space="preserve"> </w:t>
      </w:r>
      <w:r w:rsidR="00CC47DC"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>three</w:t>
      </w:r>
      <w:r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  <w:t xml:space="preserve">: feedback statistics and colleague testimonials </w:t>
      </w:r>
    </w:p>
    <w:p w14:paraId="64425960" w14:textId="77777777" w:rsidR="00882376" w:rsidRDefault="00882376" w:rsidP="00517F59">
      <w:pPr>
        <w:jc w:val="both"/>
        <w:rPr>
          <w:rFonts w:asciiTheme="minorHAnsi" w:hAnsiTheme="minorHAnsi" w:cstheme="majorHAnsi"/>
          <w:b/>
          <w:color w:val="404040" w:themeColor="text1" w:themeTint="BF"/>
          <w:sz w:val="26"/>
          <w:szCs w:val="26"/>
          <w:u w:val="single"/>
        </w:rPr>
      </w:pPr>
    </w:p>
    <w:p w14:paraId="55785022" w14:textId="69DE1A18" w:rsidR="004A2D52" w:rsidRDefault="00D62E6A" w:rsidP="00142359">
      <w:pPr>
        <w:jc w:val="both"/>
        <w:rPr>
          <w:rFonts w:ascii="Cambria" w:hAnsi="Cambria" w:cs="Calibri"/>
          <w:bCs/>
          <w:color w:val="404040"/>
          <w:sz w:val="26"/>
          <w:szCs w:val="26"/>
        </w:rPr>
      </w:pPr>
      <w:r>
        <w:rPr>
          <w:rFonts w:ascii="Cambria" w:hAnsi="Cambria" w:cs="Calibri"/>
          <w:bCs/>
          <w:color w:val="404040"/>
          <w:sz w:val="26"/>
          <w:szCs w:val="26"/>
        </w:rPr>
        <w:t>9</w:t>
      </w:r>
      <w:r w:rsidR="00467B0F">
        <w:rPr>
          <w:rFonts w:ascii="Cambria" w:hAnsi="Cambria" w:cs="Calibri"/>
          <w:bCs/>
          <w:color w:val="404040"/>
          <w:sz w:val="26"/>
          <w:szCs w:val="26"/>
        </w:rPr>
        <w:t>4</w:t>
      </w:r>
      <w:r>
        <w:rPr>
          <w:rFonts w:ascii="Cambria" w:hAnsi="Cambria" w:cs="Calibri"/>
          <w:bCs/>
          <w:color w:val="404040"/>
          <w:sz w:val="26"/>
          <w:szCs w:val="26"/>
        </w:rPr>
        <w:t>% of c</w:t>
      </w:r>
      <w:r w:rsidR="00142359" w:rsidRPr="005C77BB">
        <w:rPr>
          <w:rFonts w:ascii="Cambria" w:hAnsi="Cambria" w:cs="Calibri"/>
          <w:bCs/>
          <w:color w:val="404040"/>
          <w:sz w:val="26"/>
          <w:szCs w:val="26"/>
        </w:rPr>
        <w:t xml:space="preserve">olleagues have rated our </w:t>
      </w:r>
      <w:r w:rsidR="00AE5402">
        <w:rPr>
          <w:rFonts w:ascii="Cambria" w:hAnsi="Cambria" w:cs="Calibri"/>
          <w:bCs/>
          <w:color w:val="404040"/>
          <w:sz w:val="26"/>
          <w:szCs w:val="26"/>
        </w:rPr>
        <w:t>most recent</w:t>
      </w:r>
      <w:r w:rsidR="00142359" w:rsidRPr="005C77BB">
        <w:rPr>
          <w:rFonts w:ascii="Cambria" w:hAnsi="Cambria" w:cs="Calibri"/>
          <w:bCs/>
          <w:color w:val="404040"/>
          <w:sz w:val="26"/>
          <w:szCs w:val="26"/>
        </w:rPr>
        <w:t xml:space="preserve"> </w:t>
      </w:r>
      <w:r w:rsidR="004A2D52">
        <w:rPr>
          <w:rFonts w:ascii="Cambria" w:hAnsi="Cambria" w:cs="Calibri"/>
          <w:bCs/>
          <w:color w:val="404040"/>
          <w:sz w:val="26"/>
          <w:szCs w:val="26"/>
        </w:rPr>
        <w:t xml:space="preserve">UK </w:t>
      </w:r>
      <w:r w:rsidR="00467B0F">
        <w:rPr>
          <w:rFonts w:ascii="Cambria" w:hAnsi="Cambria" w:cs="Calibri"/>
          <w:bCs/>
          <w:color w:val="404040"/>
          <w:sz w:val="26"/>
          <w:szCs w:val="26"/>
        </w:rPr>
        <w:t>p</w:t>
      </w:r>
      <w:r w:rsidR="00142359" w:rsidRPr="005C77BB">
        <w:rPr>
          <w:rFonts w:ascii="Cambria" w:hAnsi="Cambria" w:cs="Calibri"/>
          <w:bCs/>
          <w:color w:val="404040"/>
          <w:sz w:val="26"/>
          <w:szCs w:val="26"/>
        </w:rPr>
        <w:t xml:space="preserve">rogrammes overall as </w:t>
      </w:r>
      <w:r w:rsidR="001F0017">
        <w:rPr>
          <w:rFonts w:ascii="Cambria" w:hAnsi="Cambria" w:cs="Calibri"/>
          <w:bCs/>
          <w:color w:val="404040"/>
          <w:sz w:val="26"/>
          <w:szCs w:val="26"/>
        </w:rPr>
        <w:t>“</w:t>
      </w:r>
      <w:r w:rsidR="00142359" w:rsidRPr="005C77BB">
        <w:rPr>
          <w:rFonts w:ascii="Cambria" w:hAnsi="Cambria" w:cs="Calibri"/>
          <w:bCs/>
          <w:color w:val="404040"/>
          <w:sz w:val="26"/>
          <w:szCs w:val="26"/>
        </w:rPr>
        <w:t>excellent</w:t>
      </w:r>
      <w:r w:rsidR="001F0017">
        <w:rPr>
          <w:rFonts w:ascii="Cambria" w:hAnsi="Cambria" w:cs="Calibri"/>
          <w:bCs/>
          <w:color w:val="404040"/>
          <w:sz w:val="26"/>
          <w:szCs w:val="26"/>
        </w:rPr>
        <w:t xml:space="preserve">” (thankfully the other 6% </w:t>
      </w:r>
      <w:r w:rsidR="00F14413">
        <w:rPr>
          <w:rFonts w:ascii="Cambria" w:hAnsi="Cambria" w:cs="Calibri"/>
          <w:bCs/>
          <w:color w:val="404040"/>
          <w:sz w:val="26"/>
          <w:szCs w:val="26"/>
        </w:rPr>
        <w:t xml:space="preserve">of responses </w:t>
      </w:r>
      <w:r w:rsidR="001F0017">
        <w:rPr>
          <w:rFonts w:ascii="Cambria" w:hAnsi="Cambria" w:cs="Calibri"/>
          <w:bCs/>
          <w:color w:val="404040"/>
          <w:sz w:val="26"/>
          <w:szCs w:val="26"/>
        </w:rPr>
        <w:t>were “very good”!!!)</w:t>
      </w:r>
      <w:r>
        <w:rPr>
          <w:rFonts w:ascii="Cambria" w:hAnsi="Cambria" w:cs="Calibri"/>
          <w:bCs/>
          <w:color w:val="404040"/>
          <w:sz w:val="26"/>
          <w:szCs w:val="26"/>
        </w:rPr>
        <w:t xml:space="preserve">, and </w:t>
      </w:r>
      <w:r w:rsidR="00142359" w:rsidRPr="005C77BB">
        <w:rPr>
          <w:rFonts w:ascii="Cambria" w:hAnsi="Cambria" w:cs="Calibri"/>
          <w:bCs/>
          <w:color w:val="404040"/>
          <w:sz w:val="26"/>
          <w:szCs w:val="26"/>
        </w:rPr>
        <w:t xml:space="preserve">100% of colleagues strongly recommend our </w:t>
      </w:r>
      <w:r w:rsidR="004A2D52">
        <w:rPr>
          <w:rFonts w:ascii="Cambria" w:hAnsi="Cambria" w:cs="Calibri"/>
          <w:bCs/>
          <w:color w:val="404040"/>
          <w:sz w:val="26"/>
          <w:szCs w:val="26"/>
        </w:rPr>
        <w:t>p</w:t>
      </w:r>
      <w:r w:rsidR="00142359" w:rsidRPr="005C77BB">
        <w:rPr>
          <w:rFonts w:ascii="Cambria" w:hAnsi="Cambria" w:cs="Calibri"/>
          <w:bCs/>
          <w:color w:val="404040"/>
          <w:sz w:val="26"/>
          <w:szCs w:val="26"/>
        </w:rPr>
        <w:t xml:space="preserve">rogrammes to </w:t>
      </w:r>
      <w:r>
        <w:rPr>
          <w:rFonts w:ascii="Cambria" w:hAnsi="Cambria" w:cs="Calibri"/>
          <w:bCs/>
          <w:color w:val="404040"/>
          <w:sz w:val="26"/>
          <w:szCs w:val="26"/>
        </w:rPr>
        <w:t xml:space="preserve">other </w:t>
      </w:r>
      <w:r w:rsidR="00142359" w:rsidRPr="005C77BB">
        <w:rPr>
          <w:rFonts w:ascii="Cambria" w:hAnsi="Cambria" w:cs="Calibri"/>
          <w:bCs/>
          <w:color w:val="404040"/>
          <w:sz w:val="26"/>
          <w:szCs w:val="26"/>
        </w:rPr>
        <w:t xml:space="preserve">colleagues. </w:t>
      </w:r>
    </w:p>
    <w:p w14:paraId="387C29F1" w14:textId="77777777" w:rsidR="004A2D52" w:rsidRDefault="004A2D52" w:rsidP="00142359">
      <w:pPr>
        <w:jc w:val="both"/>
        <w:rPr>
          <w:rFonts w:ascii="Cambria" w:hAnsi="Cambria" w:cs="Calibri"/>
          <w:bCs/>
          <w:color w:val="404040"/>
          <w:sz w:val="26"/>
          <w:szCs w:val="26"/>
        </w:rPr>
      </w:pPr>
    </w:p>
    <w:p w14:paraId="6F62ADA3" w14:textId="03A6FE73" w:rsidR="00142359" w:rsidRPr="005C77BB" w:rsidRDefault="00142359" w:rsidP="00142359">
      <w:pPr>
        <w:jc w:val="both"/>
        <w:rPr>
          <w:rFonts w:ascii="Cambria" w:hAnsi="Cambria" w:cs="Calibri"/>
          <w:bCs/>
          <w:color w:val="404040"/>
          <w:sz w:val="26"/>
          <w:szCs w:val="26"/>
        </w:rPr>
      </w:pPr>
      <w:r w:rsidRPr="005C77BB">
        <w:rPr>
          <w:rFonts w:ascii="Cambria" w:hAnsi="Cambria" w:cs="Calibri"/>
          <w:bCs/>
          <w:color w:val="404040"/>
          <w:sz w:val="26"/>
          <w:szCs w:val="26"/>
        </w:rPr>
        <w:t>Here are a few testimonials:</w:t>
      </w:r>
    </w:p>
    <w:p w14:paraId="37AC3B07" w14:textId="77777777" w:rsidR="00142359" w:rsidRPr="005C77BB" w:rsidRDefault="00142359" w:rsidP="00142359">
      <w:pPr>
        <w:jc w:val="both"/>
        <w:rPr>
          <w:rFonts w:ascii="Cambria" w:hAnsi="Cambria" w:cs="Calibri"/>
          <w:bCs/>
          <w:color w:val="404040"/>
          <w:sz w:val="26"/>
          <w:szCs w:val="26"/>
        </w:rPr>
      </w:pPr>
    </w:p>
    <w:p w14:paraId="330C6CDE" w14:textId="76D3139D" w:rsidR="00585670" w:rsidRPr="005C77BB" w:rsidRDefault="00585670" w:rsidP="00585670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>“</w:t>
      </w:r>
      <w:r w:rsidRPr="00467B0F">
        <w:rPr>
          <w:rFonts w:ascii="Cambria" w:eastAsia="Times New Roman" w:hAnsi="Cambria" w:cs="Times New Roman"/>
          <w:i/>
          <w:iCs/>
          <w:color w:val="4F81BD" w:themeColor="accent1"/>
          <w:sz w:val="26"/>
          <w:szCs w:val="26"/>
        </w:rPr>
        <w:t>This is by far the best development course I have ever done…</w:t>
      </w: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 xml:space="preserve">” </w:t>
      </w:r>
      <w:r w:rsidRPr="005C77BB">
        <w:rPr>
          <w:rFonts w:ascii="Cambria" w:hAnsi="Cambria"/>
          <w:color w:val="404040"/>
          <w:sz w:val="26"/>
          <w:szCs w:val="26"/>
        </w:rPr>
        <w:t>–</w:t>
      </w: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 xml:space="preserve"> Ben Simmons, </w:t>
      </w:r>
      <w:r>
        <w:rPr>
          <w:rFonts w:ascii="Cambria" w:eastAsia="Times New Roman" w:hAnsi="Cambria" w:cs="Times New Roman"/>
          <w:color w:val="404040"/>
          <w:sz w:val="26"/>
          <w:szCs w:val="26"/>
        </w:rPr>
        <w:t>Deputy Head Academic</w:t>
      </w: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>, Abingdon School</w:t>
      </w:r>
      <w:r>
        <w:rPr>
          <w:rFonts w:ascii="Cambria" w:eastAsia="Times New Roman" w:hAnsi="Cambria" w:cs="Times New Roman"/>
          <w:color w:val="404040"/>
          <w:sz w:val="26"/>
          <w:szCs w:val="26"/>
        </w:rPr>
        <w:t>, Oxford</w:t>
      </w:r>
      <w:r w:rsidR="00677B7F">
        <w:rPr>
          <w:rFonts w:ascii="Cambria" w:eastAsia="Times New Roman" w:hAnsi="Cambria" w:cs="Times New Roman"/>
          <w:color w:val="404040"/>
          <w:sz w:val="26"/>
          <w:szCs w:val="26"/>
        </w:rPr>
        <w:t xml:space="preserve"> (promoted from </w:t>
      </w:r>
      <w:r w:rsidR="004911C4">
        <w:rPr>
          <w:rFonts w:ascii="Cambria" w:eastAsia="Times New Roman" w:hAnsi="Cambria" w:cs="Times New Roman"/>
          <w:color w:val="404040"/>
          <w:sz w:val="26"/>
          <w:szCs w:val="26"/>
        </w:rPr>
        <w:t xml:space="preserve">Head of Physics </w:t>
      </w:r>
      <w:r w:rsidR="00677B7F">
        <w:rPr>
          <w:rFonts w:ascii="Cambria" w:eastAsia="Times New Roman" w:hAnsi="Cambria" w:cs="Times New Roman"/>
          <w:color w:val="404040"/>
          <w:sz w:val="26"/>
          <w:szCs w:val="26"/>
        </w:rPr>
        <w:t>September 2023)</w:t>
      </w:r>
    </w:p>
    <w:bookmarkEnd w:id="4"/>
    <w:p w14:paraId="3ACF422C" w14:textId="12DF57EE" w:rsidR="00517F59" w:rsidRDefault="00517F59" w:rsidP="00A96F1E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14:paraId="4678DF39" w14:textId="214B2335" w:rsidR="00937DCC" w:rsidRDefault="00A97094" w:rsidP="00937DCC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  <w:r>
        <w:rPr>
          <w:rFonts w:ascii="Cambria" w:eastAsia="Times New Roman" w:hAnsi="Cambria" w:cs="Times New Roman"/>
          <w:color w:val="404040"/>
          <w:sz w:val="26"/>
          <w:szCs w:val="26"/>
        </w:rPr>
        <w:t>“</w:t>
      </w:r>
      <w:r w:rsidR="00677B7F" w:rsidRPr="00A97094">
        <w:rPr>
          <w:rFonts w:ascii="Cambria" w:eastAsia="Times New Roman" w:hAnsi="Cambria" w:cs="Times New Roman"/>
          <w:i/>
          <w:iCs/>
          <w:color w:val="4F81BD" w:themeColor="accent1"/>
          <w:sz w:val="26"/>
          <w:szCs w:val="26"/>
        </w:rPr>
        <w:t xml:space="preserve">This programme </w:t>
      </w:r>
      <w:r w:rsidR="00937DCC" w:rsidRPr="00A97094">
        <w:rPr>
          <w:rFonts w:ascii="Cambria" w:eastAsia="Times New Roman" w:hAnsi="Cambria" w:cs="Times New Roman"/>
          <w:i/>
          <w:iCs/>
          <w:color w:val="4F81BD" w:themeColor="accent1"/>
          <w:sz w:val="26"/>
          <w:szCs w:val="26"/>
        </w:rPr>
        <w:t>provides access to experienced Senior Leaders like no other, combined with truly personalised feedback on how you can excel in your current role…</w:t>
      </w:r>
      <w:r w:rsidR="00937DCC">
        <w:rPr>
          <w:rFonts w:ascii="Cambria" w:eastAsia="Times New Roman" w:hAnsi="Cambria" w:cs="Times New Roman"/>
          <w:i/>
          <w:iCs/>
          <w:color w:val="404040"/>
          <w:sz w:val="26"/>
          <w:szCs w:val="26"/>
        </w:rPr>
        <w:t xml:space="preserve">” – </w:t>
      </w:r>
      <w:r w:rsidR="00937DCC" w:rsidRPr="005C77BB">
        <w:rPr>
          <w:rFonts w:ascii="Cambria" w:eastAsia="Times New Roman" w:hAnsi="Cambria" w:cs="Times New Roman"/>
          <w:color w:val="404040"/>
          <w:sz w:val="26"/>
          <w:szCs w:val="26"/>
        </w:rPr>
        <w:t xml:space="preserve">Rebecca Jones, </w:t>
      </w:r>
      <w:r w:rsidR="00937DCC">
        <w:rPr>
          <w:rFonts w:ascii="Cambria" w:eastAsia="Times New Roman" w:hAnsi="Cambria" w:cs="Times New Roman"/>
          <w:color w:val="404040"/>
          <w:sz w:val="26"/>
          <w:szCs w:val="26"/>
        </w:rPr>
        <w:t xml:space="preserve">Assistant Head </w:t>
      </w:r>
      <w:r w:rsidR="00937DCC" w:rsidRPr="005C77BB">
        <w:rPr>
          <w:rFonts w:ascii="Cambria" w:eastAsia="Times New Roman" w:hAnsi="Cambria" w:cs="Times New Roman"/>
          <w:color w:val="404040"/>
          <w:sz w:val="26"/>
          <w:szCs w:val="26"/>
        </w:rPr>
        <w:t>Teaching &amp; Learning, Charterhouse School</w:t>
      </w:r>
      <w:r w:rsidR="00937DCC">
        <w:rPr>
          <w:rFonts w:ascii="Cambria" w:eastAsia="Times New Roman" w:hAnsi="Cambria" w:cs="Times New Roman"/>
          <w:color w:val="404040"/>
          <w:sz w:val="26"/>
          <w:szCs w:val="26"/>
        </w:rPr>
        <w:t xml:space="preserve">, Surrey (promoted from </w:t>
      </w:r>
      <w:r w:rsidR="004911C4">
        <w:rPr>
          <w:rFonts w:ascii="Cambria" w:eastAsia="Times New Roman" w:hAnsi="Cambria" w:cs="Times New Roman"/>
          <w:color w:val="404040"/>
          <w:sz w:val="26"/>
          <w:szCs w:val="26"/>
        </w:rPr>
        <w:t xml:space="preserve">Head of Classics </w:t>
      </w:r>
      <w:r w:rsidR="00937DCC">
        <w:rPr>
          <w:rFonts w:ascii="Cambria" w:eastAsia="Times New Roman" w:hAnsi="Cambria" w:cs="Times New Roman"/>
          <w:color w:val="404040"/>
          <w:sz w:val="26"/>
          <w:szCs w:val="26"/>
        </w:rPr>
        <w:t>September 2023)</w:t>
      </w:r>
    </w:p>
    <w:p w14:paraId="26186081" w14:textId="77777777" w:rsidR="00937DCC" w:rsidRDefault="00937DCC" w:rsidP="00937DCC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14:paraId="103B03B1" w14:textId="5941117A" w:rsidR="00937DCC" w:rsidRDefault="00937DCC" w:rsidP="00937DCC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  <w:r>
        <w:rPr>
          <w:rFonts w:ascii="Cambria" w:eastAsia="Times New Roman" w:hAnsi="Cambria" w:cs="Times New Roman"/>
          <w:color w:val="404040"/>
          <w:sz w:val="26"/>
          <w:szCs w:val="26"/>
        </w:rPr>
        <w:t>“</w:t>
      </w:r>
      <w:r w:rsidRPr="006357D4">
        <w:rPr>
          <w:rFonts w:ascii="Cambria" w:eastAsia="Times New Roman" w:hAnsi="Cambria" w:cs="Times New Roman"/>
          <w:i/>
          <w:iCs/>
          <w:color w:val="4F81BD" w:themeColor="accent1"/>
          <w:sz w:val="26"/>
          <w:szCs w:val="26"/>
        </w:rPr>
        <w:t>This is unique in the time you can spend working with peers and school leaders to build up a variety of leadership skills. Highly recommend as a way to not only learn new skills but to also build a supportive professional network that last after the course has finished</w:t>
      </w:r>
      <w:r w:rsidRPr="006357D4">
        <w:rPr>
          <w:rFonts w:ascii="Cambria" w:eastAsia="Times New Roman" w:hAnsi="Cambria" w:cs="Times New Roman"/>
          <w:color w:val="4F81BD" w:themeColor="accent1"/>
          <w:sz w:val="26"/>
          <w:szCs w:val="26"/>
        </w:rPr>
        <w:t>…</w:t>
      </w:r>
      <w:r>
        <w:rPr>
          <w:rFonts w:ascii="Cambria" w:eastAsia="Times New Roman" w:hAnsi="Cambria" w:cs="Times New Roman"/>
          <w:color w:val="404040"/>
          <w:sz w:val="26"/>
          <w:szCs w:val="26"/>
        </w:rPr>
        <w:t xml:space="preserve">” – Kate McGregor, Vice-Principal, Bilingual European School, Milan (promoted from </w:t>
      </w:r>
      <w:r w:rsidR="004911C4">
        <w:rPr>
          <w:rFonts w:ascii="Cambria" w:eastAsia="Times New Roman" w:hAnsi="Cambria" w:cs="Times New Roman"/>
          <w:color w:val="404040"/>
          <w:sz w:val="26"/>
          <w:szCs w:val="26"/>
        </w:rPr>
        <w:t xml:space="preserve">Head of MFL </w:t>
      </w:r>
      <w:r>
        <w:rPr>
          <w:rFonts w:ascii="Cambria" w:eastAsia="Times New Roman" w:hAnsi="Cambria" w:cs="Times New Roman"/>
          <w:color w:val="404040"/>
          <w:sz w:val="26"/>
          <w:szCs w:val="26"/>
        </w:rPr>
        <w:t>September 2023)</w:t>
      </w:r>
    </w:p>
    <w:p w14:paraId="43095413" w14:textId="77777777" w:rsidR="00937DCC" w:rsidRPr="005C77BB" w:rsidRDefault="00937DCC" w:rsidP="00937DCC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14:paraId="57EB2E46" w14:textId="77777777" w:rsidR="00937DCC" w:rsidRDefault="00937DCC" w:rsidP="00937DCC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>“</w:t>
      </w:r>
      <w:r w:rsidRPr="00C15F1E">
        <w:rPr>
          <w:rFonts w:ascii="Cambria" w:eastAsia="Times New Roman" w:hAnsi="Cambria" w:cs="Times New Roman"/>
          <w:i/>
          <w:iCs/>
          <w:color w:val="4F81BD" w:themeColor="accent1"/>
          <w:sz w:val="26"/>
          <w:szCs w:val="26"/>
        </w:rPr>
        <w:t>Fantastic course, with extremely knowledgeable and approachable people leading it. Invaluable advice given continually…</w:t>
      </w: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 xml:space="preserve">” </w:t>
      </w:r>
      <w:r w:rsidRPr="005C77BB">
        <w:rPr>
          <w:rFonts w:ascii="Cambria" w:hAnsi="Cambria"/>
          <w:color w:val="404040"/>
          <w:sz w:val="26"/>
          <w:szCs w:val="26"/>
        </w:rPr>
        <w:t>–</w:t>
      </w: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 xml:space="preserve"> Dani Mugridge, Director of Sport, Lady Eleanor Holles School</w:t>
      </w:r>
      <w:r>
        <w:rPr>
          <w:rFonts w:ascii="Cambria" w:eastAsia="Times New Roman" w:hAnsi="Cambria" w:cs="Times New Roman"/>
          <w:color w:val="404040"/>
          <w:sz w:val="26"/>
          <w:szCs w:val="26"/>
        </w:rPr>
        <w:t>, London</w:t>
      </w:r>
    </w:p>
    <w:p w14:paraId="745B174E" w14:textId="77777777" w:rsidR="00937DCC" w:rsidRPr="005C77BB" w:rsidRDefault="00937DCC" w:rsidP="00937DCC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14:paraId="3638CF26" w14:textId="77777777" w:rsidR="00937DCC" w:rsidRPr="005C77BB" w:rsidRDefault="00937DCC" w:rsidP="00937DCC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>“</w:t>
      </w:r>
      <w:r w:rsidRPr="00C15F1E">
        <w:rPr>
          <w:rFonts w:ascii="Cambria" w:eastAsia="Times New Roman" w:hAnsi="Cambria" w:cs="Times New Roman"/>
          <w:i/>
          <w:iCs/>
          <w:color w:val="4F81BD" w:themeColor="accent1"/>
          <w:sz w:val="26"/>
          <w:szCs w:val="26"/>
        </w:rPr>
        <w:t>Gareth and the team have been incredibly supportive in imparting knowledge, advice and providing me with the chance to really push myself beyond my comfort zone and step-up…</w:t>
      </w: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 xml:space="preserve">” – Aaron Berry, Head of </w:t>
      </w:r>
      <w:r>
        <w:rPr>
          <w:rFonts w:ascii="Cambria" w:eastAsia="Times New Roman" w:hAnsi="Cambria" w:cs="Times New Roman"/>
          <w:color w:val="404040"/>
          <w:sz w:val="26"/>
          <w:szCs w:val="26"/>
        </w:rPr>
        <w:t xml:space="preserve">Science </w:t>
      </w:r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 xml:space="preserve">Faculty, </w:t>
      </w:r>
      <w:proofErr w:type="spellStart"/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>Giggleswick</w:t>
      </w:r>
      <w:proofErr w:type="spellEnd"/>
      <w:r w:rsidRPr="005C77BB">
        <w:rPr>
          <w:rFonts w:ascii="Cambria" w:eastAsia="Times New Roman" w:hAnsi="Cambria" w:cs="Times New Roman"/>
          <w:color w:val="404040"/>
          <w:sz w:val="26"/>
          <w:szCs w:val="26"/>
        </w:rPr>
        <w:t xml:space="preserve"> School</w:t>
      </w:r>
      <w:r>
        <w:rPr>
          <w:rFonts w:ascii="Cambria" w:eastAsia="Times New Roman" w:hAnsi="Cambria" w:cs="Times New Roman"/>
          <w:color w:val="404040"/>
          <w:sz w:val="26"/>
          <w:szCs w:val="26"/>
        </w:rPr>
        <w:t>, North Yorkshire</w:t>
      </w:r>
    </w:p>
    <w:p w14:paraId="48FB6BC7" w14:textId="77777777" w:rsidR="00585670" w:rsidRPr="003D0F42" w:rsidRDefault="00585670" w:rsidP="00A96F1E">
      <w:pPr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sectPr w:rsidR="00585670" w:rsidRPr="003D0F42" w:rsidSect="004561A3">
      <w:pgSz w:w="11909" w:h="16834"/>
      <w:pgMar w:top="851" w:right="1134" w:bottom="11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0CE5"/>
    <w:multiLevelType w:val="hybridMultilevel"/>
    <w:tmpl w:val="A018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AC5"/>
    <w:multiLevelType w:val="multilevel"/>
    <w:tmpl w:val="C0540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CB7429"/>
    <w:multiLevelType w:val="hybridMultilevel"/>
    <w:tmpl w:val="228A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6FC5"/>
    <w:multiLevelType w:val="hybridMultilevel"/>
    <w:tmpl w:val="4D0C1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A1890"/>
    <w:multiLevelType w:val="multilevel"/>
    <w:tmpl w:val="F3EE7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DA029E"/>
    <w:multiLevelType w:val="multilevel"/>
    <w:tmpl w:val="4E9E76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C1403F"/>
    <w:multiLevelType w:val="hybridMultilevel"/>
    <w:tmpl w:val="C936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242F"/>
    <w:multiLevelType w:val="hybridMultilevel"/>
    <w:tmpl w:val="98FEE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44B96"/>
    <w:multiLevelType w:val="hybridMultilevel"/>
    <w:tmpl w:val="E7B81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C41E4"/>
    <w:multiLevelType w:val="hybridMultilevel"/>
    <w:tmpl w:val="F08C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506F6"/>
    <w:multiLevelType w:val="hybridMultilevel"/>
    <w:tmpl w:val="62A6E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27182"/>
    <w:multiLevelType w:val="hybridMultilevel"/>
    <w:tmpl w:val="D5CA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1845"/>
    <w:multiLevelType w:val="hybridMultilevel"/>
    <w:tmpl w:val="6BA0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5C40"/>
    <w:multiLevelType w:val="hybridMultilevel"/>
    <w:tmpl w:val="8018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D3740"/>
    <w:multiLevelType w:val="hybridMultilevel"/>
    <w:tmpl w:val="A0F42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C5AB3"/>
    <w:multiLevelType w:val="hybridMultilevel"/>
    <w:tmpl w:val="913AD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71A9"/>
    <w:multiLevelType w:val="hybridMultilevel"/>
    <w:tmpl w:val="8074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0225"/>
    <w:multiLevelType w:val="hybridMultilevel"/>
    <w:tmpl w:val="CE8C8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653D1"/>
    <w:multiLevelType w:val="hybridMultilevel"/>
    <w:tmpl w:val="8F982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64221E"/>
    <w:multiLevelType w:val="hybridMultilevel"/>
    <w:tmpl w:val="4D3E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77305"/>
    <w:multiLevelType w:val="hybridMultilevel"/>
    <w:tmpl w:val="BB3C6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896F84"/>
    <w:multiLevelType w:val="hybridMultilevel"/>
    <w:tmpl w:val="CA78D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5848AF"/>
    <w:multiLevelType w:val="hybridMultilevel"/>
    <w:tmpl w:val="5DE8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9B6AF2"/>
    <w:multiLevelType w:val="hybridMultilevel"/>
    <w:tmpl w:val="1B64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18C1"/>
    <w:multiLevelType w:val="multilevel"/>
    <w:tmpl w:val="94668C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CD91571"/>
    <w:multiLevelType w:val="hybridMultilevel"/>
    <w:tmpl w:val="AF969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8E69AB"/>
    <w:multiLevelType w:val="multilevel"/>
    <w:tmpl w:val="236C393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745F4277"/>
    <w:multiLevelType w:val="hybridMultilevel"/>
    <w:tmpl w:val="87C62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4235BC"/>
    <w:multiLevelType w:val="hybridMultilevel"/>
    <w:tmpl w:val="34ECC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BE734B"/>
    <w:multiLevelType w:val="hybridMultilevel"/>
    <w:tmpl w:val="CC68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58731">
    <w:abstractNumId w:val="26"/>
  </w:num>
  <w:num w:numId="2" w16cid:durableId="1480876648">
    <w:abstractNumId w:val="1"/>
  </w:num>
  <w:num w:numId="3" w16cid:durableId="835268620">
    <w:abstractNumId w:val="4"/>
  </w:num>
  <w:num w:numId="4" w16cid:durableId="708803527">
    <w:abstractNumId w:val="5"/>
  </w:num>
  <w:num w:numId="5" w16cid:durableId="1756629980">
    <w:abstractNumId w:val="24"/>
  </w:num>
  <w:num w:numId="6" w16cid:durableId="1194998900">
    <w:abstractNumId w:val="9"/>
  </w:num>
  <w:num w:numId="7" w16cid:durableId="1460342895">
    <w:abstractNumId w:val="2"/>
  </w:num>
  <w:num w:numId="8" w16cid:durableId="74670287">
    <w:abstractNumId w:val="14"/>
  </w:num>
  <w:num w:numId="9" w16cid:durableId="1052772447">
    <w:abstractNumId w:val="6"/>
  </w:num>
  <w:num w:numId="10" w16cid:durableId="1743603521">
    <w:abstractNumId w:val="8"/>
  </w:num>
  <w:num w:numId="11" w16cid:durableId="1099644264">
    <w:abstractNumId w:val="3"/>
  </w:num>
  <w:num w:numId="12" w16cid:durableId="1926301316">
    <w:abstractNumId w:val="13"/>
  </w:num>
  <w:num w:numId="13" w16cid:durableId="370880317">
    <w:abstractNumId w:val="22"/>
  </w:num>
  <w:num w:numId="14" w16cid:durableId="1859275709">
    <w:abstractNumId w:val="10"/>
  </w:num>
  <w:num w:numId="15" w16cid:durableId="1352367740">
    <w:abstractNumId w:val="18"/>
  </w:num>
  <w:num w:numId="16" w16cid:durableId="677847236">
    <w:abstractNumId w:val="20"/>
  </w:num>
  <w:num w:numId="17" w16cid:durableId="136606723">
    <w:abstractNumId w:val="17"/>
  </w:num>
  <w:num w:numId="18" w16cid:durableId="1003556821">
    <w:abstractNumId w:val="13"/>
  </w:num>
  <w:num w:numId="19" w16cid:durableId="1669866891">
    <w:abstractNumId w:val="22"/>
  </w:num>
  <w:num w:numId="20" w16cid:durableId="1192307043">
    <w:abstractNumId w:val="3"/>
  </w:num>
  <w:num w:numId="21" w16cid:durableId="2086292871">
    <w:abstractNumId w:val="28"/>
  </w:num>
  <w:num w:numId="22" w16cid:durableId="10182493">
    <w:abstractNumId w:val="16"/>
  </w:num>
  <w:num w:numId="23" w16cid:durableId="1003432669">
    <w:abstractNumId w:val="15"/>
  </w:num>
  <w:num w:numId="24" w16cid:durableId="328946011">
    <w:abstractNumId w:val="27"/>
  </w:num>
  <w:num w:numId="25" w16cid:durableId="2030450979">
    <w:abstractNumId w:val="7"/>
  </w:num>
  <w:num w:numId="26" w16cid:durableId="1323122204">
    <w:abstractNumId w:val="29"/>
  </w:num>
  <w:num w:numId="27" w16cid:durableId="800614109">
    <w:abstractNumId w:val="25"/>
  </w:num>
  <w:num w:numId="28" w16cid:durableId="2021546104">
    <w:abstractNumId w:val="11"/>
  </w:num>
  <w:num w:numId="29" w16cid:durableId="1264067688">
    <w:abstractNumId w:val="23"/>
  </w:num>
  <w:num w:numId="30" w16cid:durableId="1799762695">
    <w:abstractNumId w:val="21"/>
  </w:num>
  <w:num w:numId="31" w16cid:durableId="998733373">
    <w:abstractNumId w:val="19"/>
  </w:num>
  <w:num w:numId="32" w16cid:durableId="1702314398">
    <w:abstractNumId w:val="0"/>
  </w:num>
  <w:num w:numId="33" w16cid:durableId="1096827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F6"/>
    <w:rsid w:val="00000613"/>
    <w:rsid w:val="000022C6"/>
    <w:rsid w:val="000031D0"/>
    <w:rsid w:val="00003F0A"/>
    <w:rsid w:val="00006D40"/>
    <w:rsid w:val="00012E05"/>
    <w:rsid w:val="000134F4"/>
    <w:rsid w:val="00013751"/>
    <w:rsid w:val="000141AE"/>
    <w:rsid w:val="00016AB1"/>
    <w:rsid w:val="00017B7C"/>
    <w:rsid w:val="00020993"/>
    <w:rsid w:val="00022E36"/>
    <w:rsid w:val="00023199"/>
    <w:rsid w:val="00024F08"/>
    <w:rsid w:val="000308BF"/>
    <w:rsid w:val="00031D0B"/>
    <w:rsid w:val="00032C0E"/>
    <w:rsid w:val="00034653"/>
    <w:rsid w:val="00034798"/>
    <w:rsid w:val="00034995"/>
    <w:rsid w:val="000349FE"/>
    <w:rsid w:val="00035656"/>
    <w:rsid w:val="00037308"/>
    <w:rsid w:val="00042177"/>
    <w:rsid w:val="000432A6"/>
    <w:rsid w:val="00043550"/>
    <w:rsid w:val="00043A14"/>
    <w:rsid w:val="00045785"/>
    <w:rsid w:val="00051339"/>
    <w:rsid w:val="00051915"/>
    <w:rsid w:val="00051B2F"/>
    <w:rsid w:val="00052D63"/>
    <w:rsid w:val="000538B9"/>
    <w:rsid w:val="00053F71"/>
    <w:rsid w:val="0005400F"/>
    <w:rsid w:val="000543E3"/>
    <w:rsid w:val="00060A01"/>
    <w:rsid w:val="00060B05"/>
    <w:rsid w:val="0006178A"/>
    <w:rsid w:val="000619A3"/>
    <w:rsid w:val="000638FA"/>
    <w:rsid w:val="00064405"/>
    <w:rsid w:val="00065281"/>
    <w:rsid w:val="0007039D"/>
    <w:rsid w:val="000704C1"/>
    <w:rsid w:val="00070EA9"/>
    <w:rsid w:val="000712B1"/>
    <w:rsid w:val="00071A9C"/>
    <w:rsid w:val="00071F93"/>
    <w:rsid w:val="00072286"/>
    <w:rsid w:val="00074982"/>
    <w:rsid w:val="00074CA9"/>
    <w:rsid w:val="000760FC"/>
    <w:rsid w:val="000938BC"/>
    <w:rsid w:val="000947BF"/>
    <w:rsid w:val="000A45D1"/>
    <w:rsid w:val="000A6D86"/>
    <w:rsid w:val="000A75E1"/>
    <w:rsid w:val="000A7621"/>
    <w:rsid w:val="000A7E1E"/>
    <w:rsid w:val="000B35F7"/>
    <w:rsid w:val="000B36E0"/>
    <w:rsid w:val="000B4C27"/>
    <w:rsid w:val="000B64D8"/>
    <w:rsid w:val="000C0382"/>
    <w:rsid w:val="000C04A1"/>
    <w:rsid w:val="000C2524"/>
    <w:rsid w:val="000C282A"/>
    <w:rsid w:val="000C2A79"/>
    <w:rsid w:val="000C4338"/>
    <w:rsid w:val="000C47D1"/>
    <w:rsid w:val="000C4AA8"/>
    <w:rsid w:val="000C67FC"/>
    <w:rsid w:val="000D048A"/>
    <w:rsid w:val="000D40D3"/>
    <w:rsid w:val="000D61B8"/>
    <w:rsid w:val="000D691D"/>
    <w:rsid w:val="000E22E4"/>
    <w:rsid w:val="000E27AF"/>
    <w:rsid w:val="000E3358"/>
    <w:rsid w:val="000E3748"/>
    <w:rsid w:val="000E3B38"/>
    <w:rsid w:val="000E3D12"/>
    <w:rsid w:val="000E4172"/>
    <w:rsid w:val="000E4EE0"/>
    <w:rsid w:val="000E5FEC"/>
    <w:rsid w:val="000E68CC"/>
    <w:rsid w:val="000E6F91"/>
    <w:rsid w:val="000F0863"/>
    <w:rsid w:val="000F089A"/>
    <w:rsid w:val="000F13BF"/>
    <w:rsid w:val="000F460A"/>
    <w:rsid w:val="000F54E7"/>
    <w:rsid w:val="000F77E9"/>
    <w:rsid w:val="000F7CA8"/>
    <w:rsid w:val="00102B08"/>
    <w:rsid w:val="00103B5F"/>
    <w:rsid w:val="00105188"/>
    <w:rsid w:val="0010572D"/>
    <w:rsid w:val="001106D9"/>
    <w:rsid w:val="00110C4E"/>
    <w:rsid w:val="00110E9F"/>
    <w:rsid w:val="00111A9B"/>
    <w:rsid w:val="001123C3"/>
    <w:rsid w:val="0011512D"/>
    <w:rsid w:val="00115784"/>
    <w:rsid w:val="00115AE1"/>
    <w:rsid w:val="00120689"/>
    <w:rsid w:val="001229C0"/>
    <w:rsid w:val="00127547"/>
    <w:rsid w:val="00127B84"/>
    <w:rsid w:val="00130188"/>
    <w:rsid w:val="00131E77"/>
    <w:rsid w:val="001330B0"/>
    <w:rsid w:val="00134592"/>
    <w:rsid w:val="00134A22"/>
    <w:rsid w:val="00135CD8"/>
    <w:rsid w:val="00135E7F"/>
    <w:rsid w:val="00135F39"/>
    <w:rsid w:val="001363F4"/>
    <w:rsid w:val="00141083"/>
    <w:rsid w:val="00142359"/>
    <w:rsid w:val="001433EF"/>
    <w:rsid w:val="00146180"/>
    <w:rsid w:val="00146631"/>
    <w:rsid w:val="001466CD"/>
    <w:rsid w:val="0014795A"/>
    <w:rsid w:val="001516A3"/>
    <w:rsid w:val="00151E04"/>
    <w:rsid w:val="00151F89"/>
    <w:rsid w:val="0015225A"/>
    <w:rsid w:val="00152A0D"/>
    <w:rsid w:val="001578E3"/>
    <w:rsid w:val="001600DE"/>
    <w:rsid w:val="00161B8C"/>
    <w:rsid w:val="00163C17"/>
    <w:rsid w:val="00164124"/>
    <w:rsid w:val="00164F30"/>
    <w:rsid w:val="001661B2"/>
    <w:rsid w:val="0017016C"/>
    <w:rsid w:val="001733C9"/>
    <w:rsid w:val="00173B11"/>
    <w:rsid w:val="001821F7"/>
    <w:rsid w:val="00183DCC"/>
    <w:rsid w:val="001851C6"/>
    <w:rsid w:val="001855A7"/>
    <w:rsid w:val="00185C4E"/>
    <w:rsid w:val="00185E49"/>
    <w:rsid w:val="0018723C"/>
    <w:rsid w:val="00191530"/>
    <w:rsid w:val="001922C8"/>
    <w:rsid w:val="00192566"/>
    <w:rsid w:val="00195BC1"/>
    <w:rsid w:val="001A516E"/>
    <w:rsid w:val="001A597D"/>
    <w:rsid w:val="001A6951"/>
    <w:rsid w:val="001A6CF2"/>
    <w:rsid w:val="001A724A"/>
    <w:rsid w:val="001B0683"/>
    <w:rsid w:val="001B0789"/>
    <w:rsid w:val="001B1453"/>
    <w:rsid w:val="001B4273"/>
    <w:rsid w:val="001B472A"/>
    <w:rsid w:val="001B7D67"/>
    <w:rsid w:val="001C038E"/>
    <w:rsid w:val="001C0CA0"/>
    <w:rsid w:val="001C17C0"/>
    <w:rsid w:val="001C2FBC"/>
    <w:rsid w:val="001C3EE1"/>
    <w:rsid w:val="001C465F"/>
    <w:rsid w:val="001C4836"/>
    <w:rsid w:val="001C4A8D"/>
    <w:rsid w:val="001C5BA5"/>
    <w:rsid w:val="001C6528"/>
    <w:rsid w:val="001C734F"/>
    <w:rsid w:val="001C76C2"/>
    <w:rsid w:val="001C78B1"/>
    <w:rsid w:val="001D045C"/>
    <w:rsid w:val="001D05F1"/>
    <w:rsid w:val="001D086C"/>
    <w:rsid w:val="001D4410"/>
    <w:rsid w:val="001D522A"/>
    <w:rsid w:val="001E0C65"/>
    <w:rsid w:val="001E29E5"/>
    <w:rsid w:val="001E2D8F"/>
    <w:rsid w:val="001E30F2"/>
    <w:rsid w:val="001E4467"/>
    <w:rsid w:val="001F0017"/>
    <w:rsid w:val="001F3F31"/>
    <w:rsid w:val="001F5531"/>
    <w:rsid w:val="00200CD7"/>
    <w:rsid w:val="00203177"/>
    <w:rsid w:val="00204625"/>
    <w:rsid w:val="00204AC2"/>
    <w:rsid w:val="00204D0D"/>
    <w:rsid w:val="002070C8"/>
    <w:rsid w:val="00211EC4"/>
    <w:rsid w:val="00211EDC"/>
    <w:rsid w:val="00212DC8"/>
    <w:rsid w:val="0021346E"/>
    <w:rsid w:val="0021459D"/>
    <w:rsid w:val="00217236"/>
    <w:rsid w:val="00217FD5"/>
    <w:rsid w:val="00220B71"/>
    <w:rsid w:val="0022214D"/>
    <w:rsid w:val="00222747"/>
    <w:rsid w:val="00222BFD"/>
    <w:rsid w:val="002248AF"/>
    <w:rsid w:val="0022538A"/>
    <w:rsid w:val="002276A5"/>
    <w:rsid w:val="0023014B"/>
    <w:rsid w:val="0023182D"/>
    <w:rsid w:val="002334F6"/>
    <w:rsid w:val="00236585"/>
    <w:rsid w:val="00240A7C"/>
    <w:rsid w:val="00242143"/>
    <w:rsid w:val="0024284C"/>
    <w:rsid w:val="0024492B"/>
    <w:rsid w:val="00244DAF"/>
    <w:rsid w:val="00245968"/>
    <w:rsid w:val="00245C0F"/>
    <w:rsid w:val="00250F12"/>
    <w:rsid w:val="00250FD6"/>
    <w:rsid w:val="0025395E"/>
    <w:rsid w:val="00253B46"/>
    <w:rsid w:val="00255335"/>
    <w:rsid w:val="00255D16"/>
    <w:rsid w:val="0025728B"/>
    <w:rsid w:val="002576F8"/>
    <w:rsid w:val="00257AED"/>
    <w:rsid w:val="00257C88"/>
    <w:rsid w:val="00260AB8"/>
    <w:rsid w:val="00261115"/>
    <w:rsid w:val="00261C22"/>
    <w:rsid w:val="0026239F"/>
    <w:rsid w:val="00262DEA"/>
    <w:rsid w:val="00265A58"/>
    <w:rsid w:val="00267612"/>
    <w:rsid w:val="00267F5B"/>
    <w:rsid w:val="00271419"/>
    <w:rsid w:val="002724DE"/>
    <w:rsid w:val="00272787"/>
    <w:rsid w:val="0027332E"/>
    <w:rsid w:val="00275F25"/>
    <w:rsid w:val="00276680"/>
    <w:rsid w:val="00280E7F"/>
    <w:rsid w:val="002836B6"/>
    <w:rsid w:val="00285298"/>
    <w:rsid w:val="00286611"/>
    <w:rsid w:val="00286D20"/>
    <w:rsid w:val="00292A9A"/>
    <w:rsid w:val="00295C3B"/>
    <w:rsid w:val="00297A45"/>
    <w:rsid w:val="00297D70"/>
    <w:rsid w:val="002A0BD1"/>
    <w:rsid w:val="002A12B7"/>
    <w:rsid w:val="002A2031"/>
    <w:rsid w:val="002A2583"/>
    <w:rsid w:val="002A2896"/>
    <w:rsid w:val="002A29F2"/>
    <w:rsid w:val="002A4669"/>
    <w:rsid w:val="002A50D6"/>
    <w:rsid w:val="002A52F1"/>
    <w:rsid w:val="002A69D7"/>
    <w:rsid w:val="002A6DE6"/>
    <w:rsid w:val="002B0045"/>
    <w:rsid w:val="002B3740"/>
    <w:rsid w:val="002B4EFD"/>
    <w:rsid w:val="002B6C2D"/>
    <w:rsid w:val="002B74A1"/>
    <w:rsid w:val="002C054B"/>
    <w:rsid w:val="002C32D1"/>
    <w:rsid w:val="002C355F"/>
    <w:rsid w:val="002C6291"/>
    <w:rsid w:val="002C6A70"/>
    <w:rsid w:val="002C6AE9"/>
    <w:rsid w:val="002C75E3"/>
    <w:rsid w:val="002D130F"/>
    <w:rsid w:val="002D3F27"/>
    <w:rsid w:val="002D43EE"/>
    <w:rsid w:val="002D44CE"/>
    <w:rsid w:val="002D45E5"/>
    <w:rsid w:val="002D5075"/>
    <w:rsid w:val="002E2997"/>
    <w:rsid w:val="002E3265"/>
    <w:rsid w:val="002E4642"/>
    <w:rsid w:val="002E4B28"/>
    <w:rsid w:val="002E5195"/>
    <w:rsid w:val="002E5450"/>
    <w:rsid w:val="002E612E"/>
    <w:rsid w:val="002E6CA7"/>
    <w:rsid w:val="002E7025"/>
    <w:rsid w:val="002F0293"/>
    <w:rsid w:val="002F1745"/>
    <w:rsid w:val="002F3AA9"/>
    <w:rsid w:val="002F4C92"/>
    <w:rsid w:val="002F7E93"/>
    <w:rsid w:val="00304AEB"/>
    <w:rsid w:val="003058A1"/>
    <w:rsid w:val="0030727B"/>
    <w:rsid w:val="00315F8A"/>
    <w:rsid w:val="0031607F"/>
    <w:rsid w:val="003164BE"/>
    <w:rsid w:val="00317688"/>
    <w:rsid w:val="0032066C"/>
    <w:rsid w:val="00322595"/>
    <w:rsid w:val="003227C2"/>
    <w:rsid w:val="00322915"/>
    <w:rsid w:val="00324621"/>
    <w:rsid w:val="0032506D"/>
    <w:rsid w:val="00325F2D"/>
    <w:rsid w:val="00326D7C"/>
    <w:rsid w:val="00330413"/>
    <w:rsid w:val="003304D3"/>
    <w:rsid w:val="00332BD8"/>
    <w:rsid w:val="00333491"/>
    <w:rsid w:val="00335883"/>
    <w:rsid w:val="00335C32"/>
    <w:rsid w:val="00336943"/>
    <w:rsid w:val="00337033"/>
    <w:rsid w:val="0033739D"/>
    <w:rsid w:val="0034080E"/>
    <w:rsid w:val="00342262"/>
    <w:rsid w:val="00342B79"/>
    <w:rsid w:val="00345605"/>
    <w:rsid w:val="00345B10"/>
    <w:rsid w:val="00345DD4"/>
    <w:rsid w:val="00346374"/>
    <w:rsid w:val="003463F9"/>
    <w:rsid w:val="0034662A"/>
    <w:rsid w:val="00350F12"/>
    <w:rsid w:val="00351728"/>
    <w:rsid w:val="00353F7C"/>
    <w:rsid w:val="0035405B"/>
    <w:rsid w:val="003542A9"/>
    <w:rsid w:val="00354F0F"/>
    <w:rsid w:val="00355600"/>
    <w:rsid w:val="0035588C"/>
    <w:rsid w:val="0035708E"/>
    <w:rsid w:val="00361A43"/>
    <w:rsid w:val="00363196"/>
    <w:rsid w:val="0036467E"/>
    <w:rsid w:val="0036653F"/>
    <w:rsid w:val="00366742"/>
    <w:rsid w:val="00370F81"/>
    <w:rsid w:val="00372C9A"/>
    <w:rsid w:val="003730D2"/>
    <w:rsid w:val="00373F6B"/>
    <w:rsid w:val="00374B16"/>
    <w:rsid w:val="003762AB"/>
    <w:rsid w:val="00376358"/>
    <w:rsid w:val="00376F76"/>
    <w:rsid w:val="00380E68"/>
    <w:rsid w:val="0038124E"/>
    <w:rsid w:val="003817AF"/>
    <w:rsid w:val="003831B6"/>
    <w:rsid w:val="0038396A"/>
    <w:rsid w:val="00383F2B"/>
    <w:rsid w:val="0038442E"/>
    <w:rsid w:val="0038629A"/>
    <w:rsid w:val="003863B7"/>
    <w:rsid w:val="0039021C"/>
    <w:rsid w:val="003904D2"/>
    <w:rsid w:val="003918DA"/>
    <w:rsid w:val="003919EC"/>
    <w:rsid w:val="003921E8"/>
    <w:rsid w:val="00395651"/>
    <w:rsid w:val="00396921"/>
    <w:rsid w:val="00397CFF"/>
    <w:rsid w:val="003A1987"/>
    <w:rsid w:val="003A24C3"/>
    <w:rsid w:val="003A2B51"/>
    <w:rsid w:val="003A2C49"/>
    <w:rsid w:val="003A3A8C"/>
    <w:rsid w:val="003A4D18"/>
    <w:rsid w:val="003A5E1C"/>
    <w:rsid w:val="003A6A38"/>
    <w:rsid w:val="003B1512"/>
    <w:rsid w:val="003B441A"/>
    <w:rsid w:val="003B447C"/>
    <w:rsid w:val="003B7232"/>
    <w:rsid w:val="003C0915"/>
    <w:rsid w:val="003C196B"/>
    <w:rsid w:val="003C311E"/>
    <w:rsid w:val="003C738D"/>
    <w:rsid w:val="003C73A2"/>
    <w:rsid w:val="003C7CA8"/>
    <w:rsid w:val="003C7D17"/>
    <w:rsid w:val="003C7F6A"/>
    <w:rsid w:val="003D0F42"/>
    <w:rsid w:val="003D475C"/>
    <w:rsid w:val="003D5A38"/>
    <w:rsid w:val="003D616E"/>
    <w:rsid w:val="003E258A"/>
    <w:rsid w:val="003E2C8D"/>
    <w:rsid w:val="003E3DB1"/>
    <w:rsid w:val="003E484F"/>
    <w:rsid w:val="003E582A"/>
    <w:rsid w:val="003E7DC9"/>
    <w:rsid w:val="003F3BF3"/>
    <w:rsid w:val="003F3F9F"/>
    <w:rsid w:val="003F4EA8"/>
    <w:rsid w:val="003F5511"/>
    <w:rsid w:val="003F56B1"/>
    <w:rsid w:val="003F5835"/>
    <w:rsid w:val="003F651E"/>
    <w:rsid w:val="003F66F9"/>
    <w:rsid w:val="003F67B7"/>
    <w:rsid w:val="00400BE7"/>
    <w:rsid w:val="00402EC9"/>
    <w:rsid w:val="00402F79"/>
    <w:rsid w:val="004035E5"/>
    <w:rsid w:val="00403A32"/>
    <w:rsid w:val="00404483"/>
    <w:rsid w:val="00404689"/>
    <w:rsid w:val="00405EC0"/>
    <w:rsid w:val="00411339"/>
    <w:rsid w:val="00412771"/>
    <w:rsid w:val="0041283B"/>
    <w:rsid w:val="00414987"/>
    <w:rsid w:val="00417BE9"/>
    <w:rsid w:val="00420E05"/>
    <w:rsid w:val="00423CE6"/>
    <w:rsid w:val="00424243"/>
    <w:rsid w:val="00425974"/>
    <w:rsid w:val="0042600E"/>
    <w:rsid w:val="004266CD"/>
    <w:rsid w:val="00426B3E"/>
    <w:rsid w:val="004276FF"/>
    <w:rsid w:val="00430F34"/>
    <w:rsid w:val="00431681"/>
    <w:rsid w:val="004321D5"/>
    <w:rsid w:val="0043456E"/>
    <w:rsid w:val="00435201"/>
    <w:rsid w:val="00437CC7"/>
    <w:rsid w:val="00440DB5"/>
    <w:rsid w:val="00441141"/>
    <w:rsid w:val="004414E0"/>
    <w:rsid w:val="00441A56"/>
    <w:rsid w:val="004437A1"/>
    <w:rsid w:val="00445576"/>
    <w:rsid w:val="004462A5"/>
    <w:rsid w:val="004470BC"/>
    <w:rsid w:val="00450C98"/>
    <w:rsid w:val="004550F3"/>
    <w:rsid w:val="00455E18"/>
    <w:rsid w:val="004561A3"/>
    <w:rsid w:val="004563E4"/>
    <w:rsid w:val="004604D8"/>
    <w:rsid w:val="00461458"/>
    <w:rsid w:val="004628C1"/>
    <w:rsid w:val="00463C17"/>
    <w:rsid w:val="00466CF1"/>
    <w:rsid w:val="00467B0F"/>
    <w:rsid w:val="0047021E"/>
    <w:rsid w:val="004709C5"/>
    <w:rsid w:val="00470DFE"/>
    <w:rsid w:val="004714BD"/>
    <w:rsid w:val="00473510"/>
    <w:rsid w:val="00476040"/>
    <w:rsid w:val="0048085D"/>
    <w:rsid w:val="004810AB"/>
    <w:rsid w:val="0048119F"/>
    <w:rsid w:val="004831CA"/>
    <w:rsid w:val="00490D05"/>
    <w:rsid w:val="004911C4"/>
    <w:rsid w:val="00491DD4"/>
    <w:rsid w:val="00494B18"/>
    <w:rsid w:val="004951C7"/>
    <w:rsid w:val="004962D0"/>
    <w:rsid w:val="00497372"/>
    <w:rsid w:val="00497EC2"/>
    <w:rsid w:val="004A0042"/>
    <w:rsid w:val="004A1A3B"/>
    <w:rsid w:val="004A2D52"/>
    <w:rsid w:val="004B1E35"/>
    <w:rsid w:val="004B54B2"/>
    <w:rsid w:val="004C0DDF"/>
    <w:rsid w:val="004C1E4C"/>
    <w:rsid w:val="004C1E62"/>
    <w:rsid w:val="004C2E78"/>
    <w:rsid w:val="004C7D2F"/>
    <w:rsid w:val="004D1E84"/>
    <w:rsid w:val="004D2AC5"/>
    <w:rsid w:val="004D3F9A"/>
    <w:rsid w:val="004D5EE2"/>
    <w:rsid w:val="004D6440"/>
    <w:rsid w:val="004E0B71"/>
    <w:rsid w:val="004E5371"/>
    <w:rsid w:val="004F14A6"/>
    <w:rsid w:val="004F7AAD"/>
    <w:rsid w:val="00501D46"/>
    <w:rsid w:val="005022DA"/>
    <w:rsid w:val="005027F9"/>
    <w:rsid w:val="00503125"/>
    <w:rsid w:val="0050338D"/>
    <w:rsid w:val="005039F6"/>
    <w:rsid w:val="005068EF"/>
    <w:rsid w:val="00511AA6"/>
    <w:rsid w:val="0051584C"/>
    <w:rsid w:val="00517F59"/>
    <w:rsid w:val="00521274"/>
    <w:rsid w:val="00522464"/>
    <w:rsid w:val="00523C15"/>
    <w:rsid w:val="00527202"/>
    <w:rsid w:val="005300C4"/>
    <w:rsid w:val="0053194F"/>
    <w:rsid w:val="005357B8"/>
    <w:rsid w:val="005359DD"/>
    <w:rsid w:val="0054020B"/>
    <w:rsid w:val="005408BE"/>
    <w:rsid w:val="005416F3"/>
    <w:rsid w:val="00541722"/>
    <w:rsid w:val="00541874"/>
    <w:rsid w:val="00543F87"/>
    <w:rsid w:val="005453CA"/>
    <w:rsid w:val="00546506"/>
    <w:rsid w:val="00546639"/>
    <w:rsid w:val="005512C3"/>
    <w:rsid w:val="00552044"/>
    <w:rsid w:val="005536FB"/>
    <w:rsid w:val="00554EFF"/>
    <w:rsid w:val="005562C2"/>
    <w:rsid w:val="0055745C"/>
    <w:rsid w:val="00560453"/>
    <w:rsid w:val="005610FC"/>
    <w:rsid w:val="00561CAA"/>
    <w:rsid w:val="00562DAA"/>
    <w:rsid w:val="0056300C"/>
    <w:rsid w:val="00563781"/>
    <w:rsid w:val="005654E0"/>
    <w:rsid w:val="0056613F"/>
    <w:rsid w:val="00566C86"/>
    <w:rsid w:val="00570157"/>
    <w:rsid w:val="00571C81"/>
    <w:rsid w:val="0057305D"/>
    <w:rsid w:val="005738C8"/>
    <w:rsid w:val="00575007"/>
    <w:rsid w:val="005754C8"/>
    <w:rsid w:val="00576FB9"/>
    <w:rsid w:val="00585670"/>
    <w:rsid w:val="00591320"/>
    <w:rsid w:val="0059336B"/>
    <w:rsid w:val="00594375"/>
    <w:rsid w:val="005A1D24"/>
    <w:rsid w:val="005A242A"/>
    <w:rsid w:val="005A5C2F"/>
    <w:rsid w:val="005A5D3B"/>
    <w:rsid w:val="005A67B4"/>
    <w:rsid w:val="005A7FFE"/>
    <w:rsid w:val="005B0C82"/>
    <w:rsid w:val="005B291F"/>
    <w:rsid w:val="005B4B90"/>
    <w:rsid w:val="005B6D8F"/>
    <w:rsid w:val="005B7798"/>
    <w:rsid w:val="005B77E4"/>
    <w:rsid w:val="005C3DE0"/>
    <w:rsid w:val="005C444B"/>
    <w:rsid w:val="005C4C1F"/>
    <w:rsid w:val="005C528C"/>
    <w:rsid w:val="005C5670"/>
    <w:rsid w:val="005C6D2B"/>
    <w:rsid w:val="005C7B29"/>
    <w:rsid w:val="005D26F0"/>
    <w:rsid w:val="005D65B2"/>
    <w:rsid w:val="005D77E9"/>
    <w:rsid w:val="005E0487"/>
    <w:rsid w:val="005E0B95"/>
    <w:rsid w:val="005E2203"/>
    <w:rsid w:val="005E2C2B"/>
    <w:rsid w:val="005E4916"/>
    <w:rsid w:val="005E6147"/>
    <w:rsid w:val="005E7340"/>
    <w:rsid w:val="005E7F94"/>
    <w:rsid w:val="005F05F9"/>
    <w:rsid w:val="005F0ADC"/>
    <w:rsid w:val="005F1490"/>
    <w:rsid w:val="005F2470"/>
    <w:rsid w:val="005F260E"/>
    <w:rsid w:val="005F3B6F"/>
    <w:rsid w:val="005F3C23"/>
    <w:rsid w:val="005F4B66"/>
    <w:rsid w:val="006005F1"/>
    <w:rsid w:val="0060163B"/>
    <w:rsid w:val="00610AE2"/>
    <w:rsid w:val="006113FD"/>
    <w:rsid w:val="00611DA6"/>
    <w:rsid w:val="00614C8D"/>
    <w:rsid w:val="00617EAB"/>
    <w:rsid w:val="00621FC5"/>
    <w:rsid w:val="006223C3"/>
    <w:rsid w:val="00624B66"/>
    <w:rsid w:val="00624FAB"/>
    <w:rsid w:val="006279B6"/>
    <w:rsid w:val="00634776"/>
    <w:rsid w:val="00634E2B"/>
    <w:rsid w:val="006357D4"/>
    <w:rsid w:val="006370E9"/>
    <w:rsid w:val="00640B7C"/>
    <w:rsid w:val="00641694"/>
    <w:rsid w:val="006416E2"/>
    <w:rsid w:val="00641785"/>
    <w:rsid w:val="006424ED"/>
    <w:rsid w:val="00642E21"/>
    <w:rsid w:val="00644247"/>
    <w:rsid w:val="00646635"/>
    <w:rsid w:val="00650561"/>
    <w:rsid w:val="00651531"/>
    <w:rsid w:val="00652C82"/>
    <w:rsid w:val="00653B94"/>
    <w:rsid w:val="0065460D"/>
    <w:rsid w:val="00654A40"/>
    <w:rsid w:val="006561AB"/>
    <w:rsid w:val="006563E7"/>
    <w:rsid w:val="00660D4D"/>
    <w:rsid w:val="00661F50"/>
    <w:rsid w:val="006628B5"/>
    <w:rsid w:val="0066305B"/>
    <w:rsid w:val="0066461E"/>
    <w:rsid w:val="00670A81"/>
    <w:rsid w:val="00671700"/>
    <w:rsid w:val="00673151"/>
    <w:rsid w:val="00676C67"/>
    <w:rsid w:val="00677B7F"/>
    <w:rsid w:val="00680481"/>
    <w:rsid w:val="00682A34"/>
    <w:rsid w:val="00683207"/>
    <w:rsid w:val="00683AE5"/>
    <w:rsid w:val="00684A7E"/>
    <w:rsid w:val="00684DDA"/>
    <w:rsid w:val="00685786"/>
    <w:rsid w:val="006900DC"/>
    <w:rsid w:val="006901A7"/>
    <w:rsid w:val="00690E70"/>
    <w:rsid w:val="00692717"/>
    <w:rsid w:val="00692A88"/>
    <w:rsid w:val="00693611"/>
    <w:rsid w:val="00693D59"/>
    <w:rsid w:val="00693E5E"/>
    <w:rsid w:val="00694092"/>
    <w:rsid w:val="00694203"/>
    <w:rsid w:val="00694DCE"/>
    <w:rsid w:val="00696109"/>
    <w:rsid w:val="00697512"/>
    <w:rsid w:val="006A077E"/>
    <w:rsid w:val="006A0E56"/>
    <w:rsid w:val="006A122F"/>
    <w:rsid w:val="006A24F4"/>
    <w:rsid w:val="006A2B08"/>
    <w:rsid w:val="006A499B"/>
    <w:rsid w:val="006A4FE8"/>
    <w:rsid w:val="006B0BD8"/>
    <w:rsid w:val="006B3F49"/>
    <w:rsid w:val="006B40D2"/>
    <w:rsid w:val="006B4896"/>
    <w:rsid w:val="006B4FEF"/>
    <w:rsid w:val="006B5FD3"/>
    <w:rsid w:val="006B67C9"/>
    <w:rsid w:val="006C0C0B"/>
    <w:rsid w:val="006C1EE0"/>
    <w:rsid w:val="006C1EFD"/>
    <w:rsid w:val="006C26EE"/>
    <w:rsid w:val="006C530C"/>
    <w:rsid w:val="006C77DD"/>
    <w:rsid w:val="006D0013"/>
    <w:rsid w:val="006D2FDB"/>
    <w:rsid w:val="006D435F"/>
    <w:rsid w:val="006D60B8"/>
    <w:rsid w:val="006D66C8"/>
    <w:rsid w:val="006D7A37"/>
    <w:rsid w:val="006D7F63"/>
    <w:rsid w:val="006E10E3"/>
    <w:rsid w:val="006E1C84"/>
    <w:rsid w:val="006E329C"/>
    <w:rsid w:val="006E3AB1"/>
    <w:rsid w:val="006F008C"/>
    <w:rsid w:val="006F024B"/>
    <w:rsid w:val="006F19E3"/>
    <w:rsid w:val="006F22D8"/>
    <w:rsid w:val="006F37CA"/>
    <w:rsid w:val="006F3E1A"/>
    <w:rsid w:val="006F6A43"/>
    <w:rsid w:val="006F7EC1"/>
    <w:rsid w:val="0070111E"/>
    <w:rsid w:val="00704823"/>
    <w:rsid w:val="00705745"/>
    <w:rsid w:val="0070711A"/>
    <w:rsid w:val="007100AF"/>
    <w:rsid w:val="0071208E"/>
    <w:rsid w:val="007136AE"/>
    <w:rsid w:val="00713A05"/>
    <w:rsid w:val="007146A9"/>
    <w:rsid w:val="00715A55"/>
    <w:rsid w:val="00722CB2"/>
    <w:rsid w:val="0072357B"/>
    <w:rsid w:val="00723A3E"/>
    <w:rsid w:val="00726729"/>
    <w:rsid w:val="00726D74"/>
    <w:rsid w:val="00730D76"/>
    <w:rsid w:val="00732E97"/>
    <w:rsid w:val="00733682"/>
    <w:rsid w:val="00733C4A"/>
    <w:rsid w:val="007341FF"/>
    <w:rsid w:val="007409BD"/>
    <w:rsid w:val="00743E30"/>
    <w:rsid w:val="00746305"/>
    <w:rsid w:val="0074643A"/>
    <w:rsid w:val="0075288A"/>
    <w:rsid w:val="00753420"/>
    <w:rsid w:val="00753442"/>
    <w:rsid w:val="00754440"/>
    <w:rsid w:val="00754701"/>
    <w:rsid w:val="00760600"/>
    <w:rsid w:val="00761717"/>
    <w:rsid w:val="00763693"/>
    <w:rsid w:val="00765E75"/>
    <w:rsid w:val="00766236"/>
    <w:rsid w:val="00766364"/>
    <w:rsid w:val="007828BB"/>
    <w:rsid w:val="0078334A"/>
    <w:rsid w:val="00784176"/>
    <w:rsid w:val="0078451B"/>
    <w:rsid w:val="0078528F"/>
    <w:rsid w:val="007878BA"/>
    <w:rsid w:val="00791D19"/>
    <w:rsid w:val="00792A80"/>
    <w:rsid w:val="0079313E"/>
    <w:rsid w:val="00794BCE"/>
    <w:rsid w:val="00795485"/>
    <w:rsid w:val="007A2E5B"/>
    <w:rsid w:val="007A6415"/>
    <w:rsid w:val="007A739F"/>
    <w:rsid w:val="007B1D74"/>
    <w:rsid w:val="007B3606"/>
    <w:rsid w:val="007B4416"/>
    <w:rsid w:val="007B6821"/>
    <w:rsid w:val="007B685B"/>
    <w:rsid w:val="007B6958"/>
    <w:rsid w:val="007C12ED"/>
    <w:rsid w:val="007C1799"/>
    <w:rsid w:val="007C25D3"/>
    <w:rsid w:val="007C47AB"/>
    <w:rsid w:val="007C5074"/>
    <w:rsid w:val="007C5B2F"/>
    <w:rsid w:val="007D0B0E"/>
    <w:rsid w:val="007D218C"/>
    <w:rsid w:val="007D397A"/>
    <w:rsid w:val="007D3E1A"/>
    <w:rsid w:val="007D4850"/>
    <w:rsid w:val="007D6924"/>
    <w:rsid w:val="007D71B5"/>
    <w:rsid w:val="007E1BF9"/>
    <w:rsid w:val="007E268C"/>
    <w:rsid w:val="007E2C70"/>
    <w:rsid w:val="007E35EA"/>
    <w:rsid w:val="007E3FE0"/>
    <w:rsid w:val="007E5535"/>
    <w:rsid w:val="007F1981"/>
    <w:rsid w:val="007F1CD1"/>
    <w:rsid w:val="007F2A39"/>
    <w:rsid w:val="007F2B2E"/>
    <w:rsid w:val="007F4183"/>
    <w:rsid w:val="007F5034"/>
    <w:rsid w:val="00800587"/>
    <w:rsid w:val="00800ACC"/>
    <w:rsid w:val="008017C7"/>
    <w:rsid w:val="008046BE"/>
    <w:rsid w:val="00805FCA"/>
    <w:rsid w:val="008069DB"/>
    <w:rsid w:val="00810F89"/>
    <w:rsid w:val="00812CAA"/>
    <w:rsid w:val="00812E15"/>
    <w:rsid w:val="008134B2"/>
    <w:rsid w:val="0081423B"/>
    <w:rsid w:val="008146B4"/>
    <w:rsid w:val="008152C6"/>
    <w:rsid w:val="008157C3"/>
    <w:rsid w:val="0081793E"/>
    <w:rsid w:val="008201E1"/>
    <w:rsid w:val="008208A9"/>
    <w:rsid w:val="0082204F"/>
    <w:rsid w:val="00823D23"/>
    <w:rsid w:val="00826171"/>
    <w:rsid w:val="00826A90"/>
    <w:rsid w:val="0082718D"/>
    <w:rsid w:val="008279E1"/>
    <w:rsid w:val="00840845"/>
    <w:rsid w:val="00840BF4"/>
    <w:rsid w:val="00841296"/>
    <w:rsid w:val="008412B4"/>
    <w:rsid w:val="00841EF0"/>
    <w:rsid w:val="00842A98"/>
    <w:rsid w:val="00842C92"/>
    <w:rsid w:val="00844950"/>
    <w:rsid w:val="008460C2"/>
    <w:rsid w:val="00852584"/>
    <w:rsid w:val="00860C08"/>
    <w:rsid w:val="008616A0"/>
    <w:rsid w:val="00863563"/>
    <w:rsid w:val="00863D79"/>
    <w:rsid w:val="00863FC6"/>
    <w:rsid w:val="00864A8D"/>
    <w:rsid w:val="008658F8"/>
    <w:rsid w:val="00865A7A"/>
    <w:rsid w:val="00865C2A"/>
    <w:rsid w:val="0086674F"/>
    <w:rsid w:val="00870D8F"/>
    <w:rsid w:val="00871CCD"/>
    <w:rsid w:val="00872AEE"/>
    <w:rsid w:val="008737D1"/>
    <w:rsid w:val="00875ABC"/>
    <w:rsid w:val="00875EA1"/>
    <w:rsid w:val="00880EB2"/>
    <w:rsid w:val="0088169C"/>
    <w:rsid w:val="00882376"/>
    <w:rsid w:val="00882943"/>
    <w:rsid w:val="00883FC2"/>
    <w:rsid w:val="00884120"/>
    <w:rsid w:val="008849F3"/>
    <w:rsid w:val="0088545D"/>
    <w:rsid w:val="008867F4"/>
    <w:rsid w:val="00886945"/>
    <w:rsid w:val="00886C72"/>
    <w:rsid w:val="00890A1A"/>
    <w:rsid w:val="0089133D"/>
    <w:rsid w:val="00891595"/>
    <w:rsid w:val="0089626E"/>
    <w:rsid w:val="0089659D"/>
    <w:rsid w:val="0089798F"/>
    <w:rsid w:val="008A08A9"/>
    <w:rsid w:val="008A28DD"/>
    <w:rsid w:val="008A2B82"/>
    <w:rsid w:val="008A4422"/>
    <w:rsid w:val="008A4554"/>
    <w:rsid w:val="008A4576"/>
    <w:rsid w:val="008A4B25"/>
    <w:rsid w:val="008A661B"/>
    <w:rsid w:val="008A79E1"/>
    <w:rsid w:val="008B0CC9"/>
    <w:rsid w:val="008B1AA1"/>
    <w:rsid w:val="008B5B7A"/>
    <w:rsid w:val="008B5DAA"/>
    <w:rsid w:val="008B6059"/>
    <w:rsid w:val="008B60B0"/>
    <w:rsid w:val="008B6A6D"/>
    <w:rsid w:val="008C446D"/>
    <w:rsid w:val="008C4C68"/>
    <w:rsid w:val="008D09E3"/>
    <w:rsid w:val="008D1A4B"/>
    <w:rsid w:val="008D3757"/>
    <w:rsid w:val="008D628D"/>
    <w:rsid w:val="008D7BFA"/>
    <w:rsid w:val="008E1002"/>
    <w:rsid w:val="008E1926"/>
    <w:rsid w:val="008E37DD"/>
    <w:rsid w:val="008E4C89"/>
    <w:rsid w:val="008E545C"/>
    <w:rsid w:val="008E6013"/>
    <w:rsid w:val="008E7560"/>
    <w:rsid w:val="008E77F2"/>
    <w:rsid w:val="008F014B"/>
    <w:rsid w:val="008F1C8C"/>
    <w:rsid w:val="008F311E"/>
    <w:rsid w:val="008F61CF"/>
    <w:rsid w:val="008F7679"/>
    <w:rsid w:val="00900644"/>
    <w:rsid w:val="00901898"/>
    <w:rsid w:val="00902A17"/>
    <w:rsid w:val="00902B66"/>
    <w:rsid w:val="0090598E"/>
    <w:rsid w:val="00912474"/>
    <w:rsid w:val="00914279"/>
    <w:rsid w:val="00914B23"/>
    <w:rsid w:val="00915207"/>
    <w:rsid w:val="00916422"/>
    <w:rsid w:val="00917A9C"/>
    <w:rsid w:val="0092294A"/>
    <w:rsid w:val="00923D08"/>
    <w:rsid w:val="00924592"/>
    <w:rsid w:val="0093091F"/>
    <w:rsid w:val="00931443"/>
    <w:rsid w:val="009337E3"/>
    <w:rsid w:val="009346C7"/>
    <w:rsid w:val="009348D0"/>
    <w:rsid w:val="00936D23"/>
    <w:rsid w:val="00937DCC"/>
    <w:rsid w:val="00941319"/>
    <w:rsid w:val="0094608E"/>
    <w:rsid w:val="0094677C"/>
    <w:rsid w:val="0095086C"/>
    <w:rsid w:val="00951790"/>
    <w:rsid w:val="00952D28"/>
    <w:rsid w:val="00954291"/>
    <w:rsid w:val="00955048"/>
    <w:rsid w:val="00956119"/>
    <w:rsid w:val="00957E3D"/>
    <w:rsid w:val="00960EED"/>
    <w:rsid w:val="00966735"/>
    <w:rsid w:val="00976AAA"/>
    <w:rsid w:val="009807C4"/>
    <w:rsid w:val="00982DED"/>
    <w:rsid w:val="0098303D"/>
    <w:rsid w:val="00983DD5"/>
    <w:rsid w:val="0098509A"/>
    <w:rsid w:val="0099007B"/>
    <w:rsid w:val="00994F6F"/>
    <w:rsid w:val="00994F7A"/>
    <w:rsid w:val="009A2494"/>
    <w:rsid w:val="009A3666"/>
    <w:rsid w:val="009A3E40"/>
    <w:rsid w:val="009A55FA"/>
    <w:rsid w:val="009A79E9"/>
    <w:rsid w:val="009A7EA0"/>
    <w:rsid w:val="009B043C"/>
    <w:rsid w:val="009B4C7B"/>
    <w:rsid w:val="009B69F5"/>
    <w:rsid w:val="009B7FC8"/>
    <w:rsid w:val="009C0B11"/>
    <w:rsid w:val="009C4C9A"/>
    <w:rsid w:val="009C666D"/>
    <w:rsid w:val="009C6984"/>
    <w:rsid w:val="009C70B9"/>
    <w:rsid w:val="009D079E"/>
    <w:rsid w:val="009D12ED"/>
    <w:rsid w:val="009D1ADC"/>
    <w:rsid w:val="009D1ED5"/>
    <w:rsid w:val="009D216F"/>
    <w:rsid w:val="009D2A35"/>
    <w:rsid w:val="009D436C"/>
    <w:rsid w:val="009D590D"/>
    <w:rsid w:val="009D5BDD"/>
    <w:rsid w:val="009D694D"/>
    <w:rsid w:val="009D7696"/>
    <w:rsid w:val="009D7CE2"/>
    <w:rsid w:val="009E0439"/>
    <w:rsid w:val="009E2DFD"/>
    <w:rsid w:val="009E328F"/>
    <w:rsid w:val="009E329A"/>
    <w:rsid w:val="009E5E16"/>
    <w:rsid w:val="009E6476"/>
    <w:rsid w:val="009F0E3F"/>
    <w:rsid w:val="009F0F75"/>
    <w:rsid w:val="009F1969"/>
    <w:rsid w:val="009F2C16"/>
    <w:rsid w:val="009F56E8"/>
    <w:rsid w:val="009F7192"/>
    <w:rsid w:val="00A02357"/>
    <w:rsid w:val="00A033EB"/>
    <w:rsid w:val="00A03AC9"/>
    <w:rsid w:val="00A106B9"/>
    <w:rsid w:val="00A10B6E"/>
    <w:rsid w:val="00A121DE"/>
    <w:rsid w:val="00A134EE"/>
    <w:rsid w:val="00A164EE"/>
    <w:rsid w:val="00A17C2E"/>
    <w:rsid w:val="00A23389"/>
    <w:rsid w:val="00A248E9"/>
    <w:rsid w:val="00A2498D"/>
    <w:rsid w:val="00A24A02"/>
    <w:rsid w:val="00A24E95"/>
    <w:rsid w:val="00A24ED8"/>
    <w:rsid w:val="00A2610C"/>
    <w:rsid w:val="00A26327"/>
    <w:rsid w:val="00A2737A"/>
    <w:rsid w:val="00A27633"/>
    <w:rsid w:val="00A3395D"/>
    <w:rsid w:val="00A34189"/>
    <w:rsid w:val="00A34240"/>
    <w:rsid w:val="00A36CC8"/>
    <w:rsid w:val="00A36CDB"/>
    <w:rsid w:val="00A40B03"/>
    <w:rsid w:val="00A4142E"/>
    <w:rsid w:val="00A42768"/>
    <w:rsid w:val="00A4326D"/>
    <w:rsid w:val="00A45B45"/>
    <w:rsid w:val="00A475AA"/>
    <w:rsid w:val="00A47C2B"/>
    <w:rsid w:val="00A52A4B"/>
    <w:rsid w:val="00A533F1"/>
    <w:rsid w:val="00A559EC"/>
    <w:rsid w:val="00A55F15"/>
    <w:rsid w:val="00A57C56"/>
    <w:rsid w:val="00A57EB2"/>
    <w:rsid w:val="00A60362"/>
    <w:rsid w:val="00A60A0B"/>
    <w:rsid w:val="00A619AD"/>
    <w:rsid w:val="00A61B6B"/>
    <w:rsid w:val="00A66344"/>
    <w:rsid w:val="00A7093F"/>
    <w:rsid w:val="00A73309"/>
    <w:rsid w:val="00A73C1B"/>
    <w:rsid w:val="00A7496E"/>
    <w:rsid w:val="00A778B9"/>
    <w:rsid w:val="00A804A7"/>
    <w:rsid w:val="00A8103D"/>
    <w:rsid w:val="00A817FC"/>
    <w:rsid w:val="00A81E14"/>
    <w:rsid w:val="00A82A63"/>
    <w:rsid w:val="00A82ABB"/>
    <w:rsid w:val="00A84611"/>
    <w:rsid w:val="00A859F0"/>
    <w:rsid w:val="00A85D29"/>
    <w:rsid w:val="00A866D4"/>
    <w:rsid w:val="00A873C4"/>
    <w:rsid w:val="00A90B7D"/>
    <w:rsid w:val="00A928DC"/>
    <w:rsid w:val="00A9350C"/>
    <w:rsid w:val="00A94567"/>
    <w:rsid w:val="00A95BF2"/>
    <w:rsid w:val="00A96F1E"/>
    <w:rsid w:val="00A97094"/>
    <w:rsid w:val="00A97101"/>
    <w:rsid w:val="00A97957"/>
    <w:rsid w:val="00A97EE5"/>
    <w:rsid w:val="00AA0447"/>
    <w:rsid w:val="00AA0DB9"/>
    <w:rsid w:val="00AA2A84"/>
    <w:rsid w:val="00AA3326"/>
    <w:rsid w:val="00AA3356"/>
    <w:rsid w:val="00AA384F"/>
    <w:rsid w:val="00AA3B82"/>
    <w:rsid w:val="00AA3F7B"/>
    <w:rsid w:val="00AA5972"/>
    <w:rsid w:val="00AA787E"/>
    <w:rsid w:val="00AB0B79"/>
    <w:rsid w:val="00AB6C51"/>
    <w:rsid w:val="00AB6CD8"/>
    <w:rsid w:val="00AB7869"/>
    <w:rsid w:val="00AB7886"/>
    <w:rsid w:val="00AB78AA"/>
    <w:rsid w:val="00AC0CBA"/>
    <w:rsid w:val="00AC1503"/>
    <w:rsid w:val="00AC2B9D"/>
    <w:rsid w:val="00AC35FB"/>
    <w:rsid w:val="00AC3BC2"/>
    <w:rsid w:val="00AC3D80"/>
    <w:rsid w:val="00AC57F4"/>
    <w:rsid w:val="00AC74C4"/>
    <w:rsid w:val="00AD0A20"/>
    <w:rsid w:val="00AD384A"/>
    <w:rsid w:val="00AD5FE6"/>
    <w:rsid w:val="00AD6076"/>
    <w:rsid w:val="00AD73B4"/>
    <w:rsid w:val="00AE1DD2"/>
    <w:rsid w:val="00AE219C"/>
    <w:rsid w:val="00AE5402"/>
    <w:rsid w:val="00AE7897"/>
    <w:rsid w:val="00AE79B4"/>
    <w:rsid w:val="00AF0100"/>
    <w:rsid w:val="00AF0E39"/>
    <w:rsid w:val="00AF1131"/>
    <w:rsid w:val="00AF3B0A"/>
    <w:rsid w:val="00AF614C"/>
    <w:rsid w:val="00AF7C71"/>
    <w:rsid w:val="00B004C7"/>
    <w:rsid w:val="00B03FB5"/>
    <w:rsid w:val="00B0797A"/>
    <w:rsid w:val="00B07BAE"/>
    <w:rsid w:val="00B07F4E"/>
    <w:rsid w:val="00B11207"/>
    <w:rsid w:val="00B11B39"/>
    <w:rsid w:val="00B12A78"/>
    <w:rsid w:val="00B135FC"/>
    <w:rsid w:val="00B1451C"/>
    <w:rsid w:val="00B17AAD"/>
    <w:rsid w:val="00B17CD9"/>
    <w:rsid w:val="00B21832"/>
    <w:rsid w:val="00B21D0F"/>
    <w:rsid w:val="00B23657"/>
    <w:rsid w:val="00B24778"/>
    <w:rsid w:val="00B2514E"/>
    <w:rsid w:val="00B262B8"/>
    <w:rsid w:val="00B274AE"/>
    <w:rsid w:val="00B310E1"/>
    <w:rsid w:val="00B3287C"/>
    <w:rsid w:val="00B33374"/>
    <w:rsid w:val="00B337A2"/>
    <w:rsid w:val="00B34095"/>
    <w:rsid w:val="00B34409"/>
    <w:rsid w:val="00B3785B"/>
    <w:rsid w:val="00B427D8"/>
    <w:rsid w:val="00B44D89"/>
    <w:rsid w:val="00B505CB"/>
    <w:rsid w:val="00B54166"/>
    <w:rsid w:val="00B548C1"/>
    <w:rsid w:val="00B550D0"/>
    <w:rsid w:val="00B579EE"/>
    <w:rsid w:val="00B57D8F"/>
    <w:rsid w:val="00B6205F"/>
    <w:rsid w:val="00B63768"/>
    <w:rsid w:val="00B64E9B"/>
    <w:rsid w:val="00B6566E"/>
    <w:rsid w:val="00B71ECC"/>
    <w:rsid w:val="00B72E4D"/>
    <w:rsid w:val="00B72FAD"/>
    <w:rsid w:val="00B733B4"/>
    <w:rsid w:val="00B74D10"/>
    <w:rsid w:val="00B74FBD"/>
    <w:rsid w:val="00B75EF2"/>
    <w:rsid w:val="00B7668E"/>
    <w:rsid w:val="00B8036F"/>
    <w:rsid w:val="00B80788"/>
    <w:rsid w:val="00B82F59"/>
    <w:rsid w:val="00B857A4"/>
    <w:rsid w:val="00B91C14"/>
    <w:rsid w:val="00B92803"/>
    <w:rsid w:val="00B92FD9"/>
    <w:rsid w:val="00B954AA"/>
    <w:rsid w:val="00BA00B7"/>
    <w:rsid w:val="00BA0BAD"/>
    <w:rsid w:val="00BA12F8"/>
    <w:rsid w:val="00BA7A5D"/>
    <w:rsid w:val="00BA7ECA"/>
    <w:rsid w:val="00BB1195"/>
    <w:rsid w:val="00BB2835"/>
    <w:rsid w:val="00BB2D56"/>
    <w:rsid w:val="00BB4831"/>
    <w:rsid w:val="00BB705E"/>
    <w:rsid w:val="00BC1336"/>
    <w:rsid w:val="00BC1C09"/>
    <w:rsid w:val="00BC389D"/>
    <w:rsid w:val="00BC3C27"/>
    <w:rsid w:val="00BC49C2"/>
    <w:rsid w:val="00BC6E10"/>
    <w:rsid w:val="00BC7205"/>
    <w:rsid w:val="00BD08E1"/>
    <w:rsid w:val="00BD1DC4"/>
    <w:rsid w:val="00BD5A57"/>
    <w:rsid w:val="00BD608F"/>
    <w:rsid w:val="00BD777F"/>
    <w:rsid w:val="00BD7B3F"/>
    <w:rsid w:val="00BE173E"/>
    <w:rsid w:val="00BE26D1"/>
    <w:rsid w:val="00BE336F"/>
    <w:rsid w:val="00BE37AC"/>
    <w:rsid w:val="00BE765E"/>
    <w:rsid w:val="00BF0556"/>
    <w:rsid w:val="00BF2C15"/>
    <w:rsid w:val="00BF379E"/>
    <w:rsid w:val="00BF3852"/>
    <w:rsid w:val="00BF3F1A"/>
    <w:rsid w:val="00BF5669"/>
    <w:rsid w:val="00BF5B12"/>
    <w:rsid w:val="00BF5B2B"/>
    <w:rsid w:val="00BF6C79"/>
    <w:rsid w:val="00C04D95"/>
    <w:rsid w:val="00C059C3"/>
    <w:rsid w:val="00C11222"/>
    <w:rsid w:val="00C12A83"/>
    <w:rsid w:val="00C15F1E"/>
    <w:rsid w:val="00C21BC2"/>
    <w:rsid w:val="00C21D14"/>
    <w:rsid w:val="00C2252E"/>
    <w:rsid w:val="00C24D32"/>
    <w:rsid w:val="00C319B1"/>
    <w:rsid w:val="00C320E1"/>
    <w:rsid w:val="00C32494"/>
    <w:rsid w:val="00C33770"/>
    <w:rsid w:val="00C3483C"/>
    <w:rsid w:val="00C3489D"/>
    <w:rsid w:val="00C35E37"/>
    <w:rsid w:val="00C36110"/>
    <w:rsid w:val="00C41E88"/>
    <w:rsid w:val="00C41EDC"/>
    <w:rsid w:val="00C4216B"/>
    <w:rsid w:val="00C42BC2"/>
    <w:rsid w:val="00C452A7"/>
    <w:rsid w:val="00C46DF1"/>
    <w:rsid w:val="00C47756"/>
    <w:rsid w:val="00C47F3A"/>
    <w:rsid w:val="00C52E1F"/>
    <w:rsid w:val="00C549F9"/>
    <w:rsid w:val="00C555B2"/>
    <w:rsid w:val="00C56870"/>
    <w:rsid w:val="00C56AAF"/>
    <w:rsid w:val="00C56B32"/>
    <w:rsid w:val="00C57495"/>
    <w:rsid w:val="00C6071A"/>
    <w:rsid w:val="00C6115E"/>
    <w:rsid w:val="00C63121"/>
    <w:rsid w:val="00C637A4"/>
    <w:rsid w:val="00C664B4"/>
    <w:rsid w:val="00C67FF0"/>
    <w:rsid w:val="00C70D87"/>
    <w:rsid w:val="00C7138B"/>
    <w:rsid w:val="00C71620"/>
    <w:rsid w:val="00C72505"/>
    <w:rsid w:val="00C73163"/>
    <w:rsid w:val="00C738F9"/>
    <w:rsid w:val="00C7392B"/>
    <w:rsid w:val="00C73BC9"/>
    <w:rsid w:val="00C73D45"/>
    <w:rsid w:val="00C74584"/>
    <w:rsid w:val="00C753C2"/>
    <w:rsid w:val="00C80C25"/>
    <w:rsid w:val="00C81BE2"/>
    <w:rsid w:val="00C83701"/>
    <w:rsid w:val="00C8582E"/>
    <w:rsid w:val="00C86195"/>
    <w:rsid w:val="00C86AA2"/>
    <w:rsid w:val="00C87CFB"/>
    <w:rsid w:val="00C87FC3"/>
    <w:rsid w:val="00C91DD1"/>
    <w:rsid w:val="00C92490"/>
    <w:rsid w:val="00C941A9"/>
    <w:rsid w:val="00C95E58"/>
    <w:rsid w:val="00C96647"/>
    <w:rsid w:val="00C9732F"/>
    <w:rsid w:val="00C97A79"/>
    <w:rsid w:val="00CA0520"/>
    <w:rsid w:val="00CA1B43"/>
    <w:rsid w:val="00CA4F37"/>
    <w:rsid w:val="00CB164E"/>
    <w:rsid w:val="00CB3A1D"/>
    <w:rsid w:val="00CB56CE"/>
    <w:rsid w:val="00CB6326"/>
    <w:rsid w:val="00CB7862"/>
    <w:rsid w:val="00CB79ED"/>
    <w:rsid w:val="00CB7B49"/>
    <w:rsid w:val="00CC0383"/>
    <w:rsid w:val="00CC0C02"/>
    <w:rsid w:val="00CC1761"/>
    <w:rsid w:val="00CC1920"/>
    <w:rsid w:val="00CC1925"/>
    <w:rsid w:val="00CC3E33"/>
    <w:rsid w:val="00CC47DC"/>
    <w:rsid w:val="00CC5BD3"/>
    <w:rsid w:val="00CD4109"/>
    <w:rsid w:val="00CD57C3"/>
    <w:rsid w:val="00CD611C"/>
    <w:rsid w:val="00CE1B30"/>
    <w:rsid w:val="00CE25B6"/>
    <w:rsid w:val="00CE2981"/>
    <w:rsid w:val="00CE6FB5"/>
    <w:rsid w:val="00CF0D98"/>
    <w:rsid w:val="00CF4664"/>
    <w:rsid w:val="00CF4AA5"/>
    <w:rsid w:val="00CF5711"/>
    <w:rsid w:val="00D00363"/>
    <w:rsid w:val="00D01F7B"/>
    <w:rsid w:val="00D0471B"/>
    <w:rsid w:val="00D10AD3"/>
    <w:rsid w:val="00D12648"/>
    <w:rsid w:val="00D15AA0"/>
    <w:rsid w:val="00D15C41"/>
    <w:rsid w:val="00D165DC"/>
    <w:rsid w:val="00D2388A"/>
    <w:rsid w:val="00D27A9F"/>
    <w:rsid w:val="00D309B7"/>
    <w:rsid w:val="00D30C3A"/>
    <w:rsid w:val="00D31ED1"/>
    <w:rsid w:val="00D3274B"/>
    <w:rsid w:val="00D33C00"/>
    <w:rsid w:val="00D36D1F"/>
    <w:rsid w:val="00D4236E"/>
    <w:rsid w:val="00D4334D"/>
    <w:rsid w:val="00D47925"/>
    <w:rsid w:val="00D51EEC"/>
    <w:rsid w:val="00D5511E"/>
    <w:rsid w:val="00D61FA6"/>
    <w:rsid w:val="00D62B30"/>
    <w:rsid w:val="00D62E6A"/>
    <w:rsid w:val="00D6308E"/>
    <w:rsid w:val="00D64737"/>
    <w:rsid w:val="00D665A4"/>
    <w:rsid w:val="00D66AFB"/>
    <w:rsid w:val="00D675CC"/>
    <w:rsid w:val="00D67A77"/>
    <w:rsid w:val="00D67D60"/>
    <w:rsid w:val="00D706F9"/>
    <w:rsid w:val="00D70FCD"/>
    <w:rsid w:val="00D71709"/>
    <w:rsid w:val="00D71C2B"/>
    <w:rsid w:val="00D77191"/>
    <w:rsid w:val="00D801C2"/>
    <w:rsid w:val="00D8162D"/>
    <w:rsid w:val="00D87EEB"/>
    <w:rsid w:val="00D9275C"/>
    <w:rsid w:val="00D94158"/>
    <w:rsid w:val="00DA0C0E"/>
    <w:rsid w:val="00DA0CF7"/>
    <w:rsid w:val="00DA16AD"/>
    <w:rsid w:val="00DA25C2"/>
    <w:rsid w:val="00DA41A0"/>
    <w:rsid w:val="00DA496C"/>
    <w:rsid w:val="00DA565E"/>
    <w:rsid w:val="00DA6669"/>
    <w:rsid w:val="00DB2151"/>
    <w:rsid w:val="00DB216C"/>
    <w:rsid w:val="00DB25D7"/>
    <w:rsid w:val="00DB2B4B"/>
    <w:rsid w:val="00DB468A"/>
    <w:rsid w:val="00DB7CBE"/>
    <w:rsid w:val="00DC1CB8"/>
    <w:rsid w:val="00DC2D0E"/>
    <w:rsid w:val="00DC3055"/>
    <w:rsid w:val="00DC3152"/>
    <w:rsid w:val="00DC5ABE"/>
    <w:rsid w:val="00DC5DFF"/>
    <w:rsid w:val="00DD0084"/>
    <w:rsid w:val="00DD0D69"/>
    <w:rsid w:val="00DD180E"/>
    <w:rsid w:val="00DD27EA"/>
    <w:rsid w:val="00DD2BD9"/>
    <w:rsid w:val="00DD5AE1"/>
    <w:rsid w:val="00DE29F5"/>
    <w:rsid w:val="00DE4380"/>
    <w:rsid w:val="00DE6D59"/>
    <w:rsid w:val="00DE6E24"/>
    <w:rsid w:val="00DE787F"/>
    <w:rsid w:val="00DF0D9E"/>
    <w:rsid w:val="00DF2594"/>
    <w:rsid w:val="00DF35FA"/>
    <w:rsid w:val="00E01D96"/>
    <w:rsid w:val="00E03915"/>
    <w:rsid w:val="00E062A8"/>
    <w:rsid w:val="00E067C3"/>
    <w:rsid w:val="00E100B5"/>
    <w:rsid w:val="00E13546"/>
    <w:rsid w:val="00E13C99"/>
    <w:rsid w:val="00E15128"/>
    <w:rsid w:val="00E16470"/>
    <w:rsid w:val="00E172A0"/>
    <w:rsid w:val="00E22CBF"/>
    <w:rsid w:val="00E2460E"/>
    <w:rsid w:val="00E24BE0"/>
    <w:rsid w:val="00E25095"/>
    <w:rsid w:val="00E26DD2"/>
    <w:rsid w:val="00E3062F"/>
    <w:rsid w:val="00E31DEF"/>
    <w:rsid w:val="00E331D7"/>
    <w:rsid w:val="00E410BD"/>
    <w:rsid w:val="00E41AB8"/>
    <w:rsid w:val="00E4242A"/>
    <w:rsid w:val="00E42712"/>
    <w:rsid w:val="00E45C28"/>
    <w:rsid w:val="00E52471"/>
    <w:rsid w:val="00E52704"/>
    <w:rsid w:val="00E54BA6"/>
    <w:rsid w:val="00E61B8C"/>
    <w:rsid w:val="00E62013"/>
    <w:rsid w:val="00E628D8"/>
    <w:rsid w:val="00E634CC"/>
    <w:rsid w:val="00E6578D"/>
    <w:rsid w:val="00E6579C"/>
    <w:rsid w:val="00E658DD"/>
    <w:rsid w:val="00E667A4"/>
    <w:rsid w:val="00E67133"/>
    <w:rsid w:val="00E67A7F"/>
    <w:rsid w:val="00E703FD"/>
    <w:rsid w:val="00E71B8C"/>
    <w:rsid w:val="00E725B0"/>
    <w:rsid w:val="00E7287E"/>
    <w:rsid w:val="00E7331D"/>
    <w:rsid w:val="00E763B3"/>
    <w:rsid w:val="00E77EE3"/>
    <w:rsid w:val="00E80401"/>
    <w:rsid w:val="00E80644"/>
    <w:rsid w:val="00E80C90"/>
    <w:rsid w:val="00E8389A"/>
    <w:rsid w:val="00E8393B"/>
    <w:rsid w:val="00E84321"/>
    <w:rsid w:val="00E84AAD"/>
    <w:rsid w:val="00E91256"/>
    <w:rsid w:val="00E914DB"/>
    <w:rsid w:val="00E9179A"/>
    <w:rsid w:val="00E92E8E"/>
    <w:rsid w:val="00E9316D"/>
    <w:rsid w:val="00E942AB"/>
    <w:rsid w:val="00E95B1B"/>
    <w:rsid w:val="00E95D1C"/>
    <w:rsid w:val="00E9726A"/>
    <w:rsid w:val="00EA3560"/>
    <w:rsid w:val="00EA4810"/>
    <w:rsid w:val="00EA58E0"/>
    <w:rsid w:val="00EA5905"/>
    <w:rsid w:val="00EA732B"/>
    <w:rsid w:val="00EA7AA2"/>
    <w:rsid w:val="00EB23A6"/>
    <w:rsid w:val="00EB2AF7"/>
    <w:rsid w:val="00EB4691"/>
    <w:rsid w:val="00EC0134"/>
    <w:rsid w:val="00EC1A6F"/>
    <w:rsid w:val="00EC224F"/>
    <w:rsid w:val="00EC2EE0"/>
    <w:rsid w:val="00EC4380"/>
    <w:rsid w:val="00EC590B"/>
    <w:rsid w:val="00ED2C09"/>
    <w:rsid w:val="00ED3B33"/>
    <w:rsid w:val="00ED3D47"/>
    <w:rsid w:val="00ED5331"/>
    <w:rsid w:val="00ED615A"/>
    <w:rsid w:val="00EE0AC0"/>
    <w:rsid w:val="00EE1093"/>
    <w:rsid w:val="00EF3F2B"/>
    <w:rsid w:val="00EF621E"/>
    <w:rsid w:val="00EF6720"/>
    <w:rsid w:val="00F00D72"/>
    <w:rsid w:val="00F01EB4"/>
    <w:rsid w:val="00F023A4"/>
    <w:rsid w:val="00F042F2"/>
    <w:rsid w:val="00F0508B"/>
    <w:rsid w:val="00F06DEA"/>
    <w:rsid w:val="00F10B1C"/>
    <w:rsid w:val="00F12FCE"/>
    <w:rsid w:val="00F13080"/>
    <w:rsid w:val="00F1333A"/>
    <w:rsid w:val="00F14413"/>
    <w:rsid w:val="00F1517A"/>
    <w:rsid w:val="00F15428"/>
    <w:rsid w:val="00F15752"/>
    <w:rsid w:val="00F164CB"/>
    <w:rsid w:val="00F16B01"/>
    <w:rsid w:val="00F2083C"/>
    <w:rsid w:val="00F218DC"/>
    <w:rsid w:val="00F2364A"/>
    <w:rsid w:val="00F25D4A"/>
    <w:rsid w:val="00F27341"/>
    <w:rsid w:val="00F30F8F"/>
    <w:rsid w:val="00F3133B"/>
    <w:rsid w:val="00F326BB"/>
    <w:rsid w:val="00F35F22"/>
    <w:rsid w:val="00F36A45"/>
    <w:rsid w:val="00F370E0"/>
    <w:rsid w:val="00F40E8E"/>
    <w:rsid w:val="00F436E6"/>
    <w:rsid w:val="00F4399A"/>
    <w:rsid w:val="00F439ED"/>
    <w:rsid w:val="00F4783D"/>
    <w:rsid w:val="00F47ECF"/>
    <w:rsid w:val="00F50C17"/>
    <w:rsid w:val="00F53F24"/>
    <w:rsid w:val="00F55A45"/>
    <w:rsid w:val="00F55AA3"/>
    <w:rsid w:val="00F56D12"/>
    <w:rsid w:val="00F574BA"/>
    <w:rsid w:val="00F579F6"/>
    <w:rsid w:val="00F57A81"/>
    <w:rsid w:val="00F6052B"/>
    <w:rsid w:val="00F61D3E"/>
    <w:rsid w:val="00F62634"/>
    <w:rsid w:val="00F62DB5"/>
    <w:rsid w:val="00F6309C"/>
    <w:rsid w:val="00F63C5A"/>
    <w:rsid w:val="00F67483"/>
    <w:rsid w:val="00F73154"/>
    <w:rsid w:val="00F76EF1"/>
    <w:rsid w:val="00F77452"/>
    <w:rsid w:val="00F81DB0"/>
    <w:rsid w:val="00F857C1"/>
    <w:rsid w:val="00F85BA3"/>
    <w:rsid w:val="00F9088A"/>
    <w:rsid w:val="00F90EC1"/>
    <w:rsid w:val="00F9240E"/>
    <w:rsid w:val="00F93144"/>
    <w:rsid w:val="00F934CA"/>
    <w:rsid w:val="00F97D02"/>
    <w:rsid w:val="00FA04C5"/>
    <w:rsid w:val="00FA0D92"/>
    <w:rsid w:val="00FA100E"/>
    <w:rsid w:val="00FA14E6"/>
    <w:rsid w:val="00FA2627"/>
    <w:rsid w:val="00FA3873"/>
    <w:rsid w:val="00FA5812"/>
    <w:rsid w:val="00FA5DDF"/>
    <w:rsid w:val="00FA5FA7"/>
    <w:rsid w:val="00FA665F"/>
    <w:rsid w:val="00FA6B31"/>
    <w:rsid w:val="00FC2884"/>
    <w:rsid w:val="00FC43F6"/>
    <w:rsid w:val="00FC7046"/>
    <w:rsid w:val="00FC77B8"/>
    <w:rsid w:val="00FD3AA1"/>
    <w:rsid w:val="00FD4B6A"/>
    <w:rsid w:val="00FD567E"/>
    <w:rsid w:val="00FD5AF6"/>
    <w:rsid w:val="00FE0D82"/>
    <w:rsid w:val="00FE1513"/>
    <w:rsid w:val="00FE1CF5"/>
    <w:rsid w:val="00FE3A1E"/>
    <w:rsid w:val="00FE3C39"/>
    <w:rsid w:val="00FE4E5B"/>
    <w:rsid w:val="00FE50A9"/>
    <w:rsid w:val="00FE7534"/>
    <w:rsid w:val="00FF06BD"/>
    <w:rsid w:val="00FF06C5"/>
    <w:rsid w:val="00FF135C"/>
    <w:rsid w:val="00FF171A"/>
    <w:rsid w:val="00FF19C3"/>
    <w:rsid w:val="00FF261E"/>
    <w:rsid w:val="00FF4A66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19B7"/>
  <w15:docId w15:val="{FE082470-333E-451B-93B8-E21A9958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A24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E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3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1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1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5C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s.org.uk/professional-learning/uk-leadership-development-programme-202425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a6848-78b0-4925-b57f-89df785603d1">
      <Terms xmlns="http://schemas.microsoft.com/office/infopath/2007/PartnerControls"/>
    </lcf76f155ced4ddcb4097134ff3c332f>
    <TaxCatchAll xmlns="8af7283c-3e7c-44f2-b415-0d3d584d7a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C2A40A0AFE44AC672EB8FA29407A" ma:contentTypeVersion="17" ma:contentTypeDescription="Create a new document." ma:contentTypeScope="" ma:versionID="a1475a59ec25b41e9567cdc3105adcbf">
  <xsd:schema xmlns:xsd="http://www.w3.org/2001/XMLSchema" xmlns:xs="http://www.w3.org/2001/XMLSchema" xmlns:p="http://schemas.microsoft.com/office/2006/metadata/properties" xmlns:ns2="8af7283c-3e7c-44f2-b415-0d3d584d7a73" xmlns:ns3="c20a6848-78b0-4925-b57f-89df785603d1" targetNamespace="http://schemas.microsoft.com/office/2006/metadata/properties" ma:root="true" ma:fieldsID="c657a9b94efc3c61ffb3908f077341ff" ns2:_="" ns3:_="">
    <xsd:import namespace="8af7283c-3e7c-44f2-b415-0d3d584d7a73"/>
    <xsd:import namespace="c20a6848-78b0-4925-b57f-89df7856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283c-3e7c-44f2-b415-0d3d584d7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c002ca-2f2e-44cb-b991-9910f7083a83}" ma:internalName="TaxCatchAll" ma:showField="CatchAllData" ma:web="8af7283c-3e7c-44f2-b415-0d3d584d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6848-78b0-4925-b57f-89df78560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b93314-e8c1-4b31-ba1e-47f44b019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DF163-92CE-44F5-8A32-53349CBB5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C26AD-C15C-4490-812C-14370EC1868A}">
  <ds:schemaRefs>
    <ds:schemaRef ds:uri="http://schemas.microsoft.com/office/2006/metadata/properties"/>
    <ds:schemaRef ds:uri="http://schemas.microsoft.com/office/infopath/2007/PartnerControls"/>
    <ds:schemaRef ds:uri="c20a6848-78b0-4925-b57f-89df785603d1"/>
    <ds:schemaRef ds:uri="8af7283c-3e7c-44f2-b415-0d3d584d7a73"/>
  </ds:schemaRefs>
</ds:datastoreItem>
</file>

<file path=customXml/itemProps3.xml><?xml version="1.0" encoding="utf-8"?>
<ds:datastoreItem xmlns:ds="http://schemas.openxmlformats.org/officeDocument/2006/customXml" ds:itemID="{10A247AC-F3D0-4575-8C02-938EB074C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06A04-D7FE-4D29-9E1B-7BA98687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283c-3e7c-44f2-b415-0d3d584d7a73"/>
    <ds:schemaRef ds:uri="c20a6848-78b0-4925-b57f-89df7856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Links>
    <vt:vector size="6" baseType="variant">
      <vt:variant>
        <vt:i4>5505065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https://forms.office.com/Pages/ResponsePage.aspx?id=d9W688cCmEyNyUNPNXcAwlLJ_cm66ahAi2nWCqFuRr5UMlRPNUhXNTVLRVJLRUtQRDRKV01NTUhKUi4u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Johnson</dc:creator>
  <cp:keywords/>
  <cp:lastModifiedBy>Kirsten Hamilton</cp:lastModifiedBy>
  <cp:revision>4</cp:revision>
  <cp:lastPrinted>2023-10-02T17:03:00Z</cp:lastPrinted>
  <dcterms:created xsi:type="dcterms:W3CDTF">2024-07-17T12:57:00Z</dcterms:created>
  <dcterms:modified xsi:type="dcterms:W3CDTF">2024-07-17T13:10:00Z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0x0101000427C2A40A0AFE44AC672EB8FA29407A</vt:lpwstr>
  </property>
  <property fmtid="{D5CDD505-2E9C-101B-9397-08002B2CF9AE}" pid="3" name="MediaServiceImageTags">
    <vt:lpwstr/>
  </property>
</Properties>
</file>